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"/>
        <w:gridCol w:w="1734"/>
        <w:gridCol w:w="6303"/>
      </w:tblGrid>
      <w:tr w:rsidR="00D06051" w:rsidRPr="00421C44" w14:paraId="228E64C8" w14:textId="77777777" w:rsidTr="008F0D9F">
        <w:tc>
          <w:tcPr>
            <w:tcW w:w="1539" w:type="dxa"/>
          </w:tcPr>
          <w:p w14:paraId="7552B178" w14:textId="77777777" w:rsidR="00D06051" w:rsidRPr="00421C44" w:rsidRDefault="00D06051" w:rsidP="00C8777B">
            <w:pPr>
              <w:pStyle w:val="ListParagraph"/>
              <w:numPr>
                <w:ilvl w:val="0"/>
                <w:numId w:val="7"/>
              </w:numPr>
              <w:rPr>
                <w:rFonts w:ascii="Lato" w:hAnsi="Lato"/>
                <w:b/>
                <w:sz w:val="20"/>
                <w:szCs w:val="20"/>
              </w:rPr>
            </w:pPr>
            <w:r w:rsidRPr="00421C44">
              <w:rPr>
                <w:rFonts w:ascii="Lato" w:hAnsi="Lato"/>
                <w:b/>
                <w:sz w:val="20"/>
                <w:szCs w:val="20"/>
              </w:rPr>
              <w:t>Objectives</w:t>
            </w:r>
          </w:p>
        </w:tc>
        <w:tc>
          <w:tcPr>
            <w:tcW w:w="8037" w:type="dxa"/>
            <w:gridSpan w:val="2"/>
          </w:tcPr>
          <w:p w14:paraId="006F507B" w14:textId="77777777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 xml:space="preserve">To define criteria for use of the IEA name and logo by IEA Federated and Affiliated Societies, Sustaining Members, and IEA endorsed events, publications and programs.  The </w:t>
            </w:r>
            <w:r w:rsidR="001646CA" w:rsidRPr="00421C44">
              <w:rPr>
                <w:rFonts w:ascii="Lato" w:hAnsi="Lato" w:cs="Arial"/>
                <w:sz w:val="20"/>
                <w:szCs w:val="20"/>
              </w:rPr>
              <w:t>IEA logo is important branding for the Association and needs to be con</w:t>
            </w:r>
            <w:r w:rsidRPr="00421C44">
              <w:rPr>
                <w:rFonts w:ascii="Lato" w:hAnsi="Lato" w:cs="Arial"/>
                <w:sz w:val="20"/>
                <w:szCs w:val="20"/>
              </w:rPr>
              <w:t>trolled.  At the same time, it is desired</w:t>
            </w:r>
            <w:r w:rsidR="001646CA" w:rsidRPr="00421C44">
              <w:rPr>
                <w:rFonts w:ascii="Lato" w:hAnsi="Lato" w:cs="Arial"/>
                <w:sz w:val="20"/>
                <w:szCs w:val="20"/>
              </w:rPr>
              <w:t xml:space="preserve"> to increase the use of the logo by the societies and via endorsement activities to improve recognition of the IEA.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  </w:t>
            </w:r>
          </w:p>
          <w:p w14:paraId="496F2E90" w14:textId="77777777" w:rsidR="001646CA" w:rsidRPr="00421C44" w:rsidRDefault="001646CA" w:rsidP="001646CA">
            <w:pPr>
              <w:rPr>
                <w:rFonts w:ascii="Lato" w:hAnsi="Lato" w:cs="Arial"/>
                <w:sz w:val="20"/>
                <w:szCs w:val="20"/>
              </w:rPr>
            </w:pPr>
          </w:p>
          <w:p w14:paraId="495A26C6" w14:textId="77777777" w:rsidR="00D84AFF" w:rsidRPr="00421C44" w:rsidRDefault="00D84AFF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60075C" w:rsidRPr="00421C44" w14:paraId="08378226" w14:textId="77777777" w:rsidTr="008F0D9F">
        <w:tc>
          <w:tcPr>
            <w:tcW w:w="1539" w:type="dxa"/>
            <w:vMerge w:val="restart"/>
          </w:tcPr>
          <w:p w14:paraId="4BBD00E2" w14:textId="77777777" w:rsidR="0060075C" w:rsidRPr="00421C44" w:rsidRDefault="0060075C" w:rsidP="0060075C">
            <w:pPr>
              <w:pStyle w:val="ListParagraph"/>
              <w:numPr>
                <w:ilvl w:val="0"/>
                <w:numId w:val="7"/>
              </w:numPr>
              <w:rPr>
                <w:rFonts w:ascii="Lato" w:hAnsi="Lato"/>
                <w:b/>
                <w:sz w:val="20"/>
                <w:szCs w:val="20"/>
              </w:rPr>
            </w:pPr>
            <w:r w:rsidRPr="00421C44">
              <w:rPr>
                <w:rFonts w:ascii="Lato" w:hAnsi="Lato"/>
                <w:b/>
                <w:sz w:val="20"/>
                <w:szCs w:val="20"/>
              </w:rPr>
              <w:t>Policy</w:t>
            </w:r>
          </w:p>
        </w:tc>
        <w:tc>
          <w:tcPr>
            <w:tcW w:w="1734" w:type="dxa"/>
          </w:tcPr>
          <w:p w14:paraId="2CD7A8BB" w14:textId="77777777" w:rsidR="0060075C" w:rsidRPr="00421C44" w:rsidRDefault="0060075C" w:rsidP="001646CA">
            <w:pPr>
              <w:rPr>
                <w:rFonts w:ascii="Lato" w:hAnsi="Lato"/>
                <w:sz w:val="20"/>
                <w:szCs w:val="20"/>
              </w:rPr>
            </w:pPr>
            <w:r w:rsidRPr="00421C44">
              <w:rPr>
                <w:rFonts w:ascii="Lato" w:hAnsi="Lato"/>
                <w:sz w:val="20"/>
                <w:szCs w:val="20"/>
              </w:rPr>
              <w:t xml:space="preserve">2.1 </w:t>
            </w:r>
          </w:p>
        </w:tc>
        <w:tc>
          <w:tcPr>
            <w:tcW w:w="6303" w:type="dxa"/>
          </w:tcPr>
          <w:p w14:paraId="6870E479" w14:textId="77777777" w:rsidR="001646CA" w:rsidRPr="00421C44" w:rsidRDefault="00845873" w:rsidP="001646CA">
            <w:pPr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>D</w:t>
            </w:r>
            <w:r w:rsidR="001646CA" w:rsidRPr="00421C44">
              <w:rPr>
                <w:rFonts w:ascii="Lato" w:hAnsi="Lato" w:cs="Arial"/>
                <w:sz w:val="20"/>
                <w:szCs w:val="20"/>
              </w:rPr>
              <w:t>iffe</w:t>
            </w:r>
            <w:r w:rsidRPr="00421C44">
              <w:rPr>
                <w:rFonts w:ascii="Lato" w:hAnsi="Lato" w:cs="Arial"/>
                <w:sz w:val="20"/>
                <w:szCs w:val="20"/>
              </w:rPr>
              <w:t>rent versions of the IEA logo are available</w:t>
            </w:r>
            <w:r w:rsidR="001646CA" w:rsidRPr="00421C44">
              <w:rPr>
                <w:rFonts w:ascii="Lato" w:hAnsi="Lato" w:cs="Arial"/>
                <w:sz w:val="20"/>
                <w:szCs w:val="20"/>
              </w:rPr>
              <w:t xml:space="preserve"> for the various membership categories and for the established categories of IEA endorsement (journals, conferences, technical documents, certification, etc.) with the name of the category over the logo.</w:t>
            </w:r>
          </w:p>
          <w:p w14:paraId="4DF9EE4B" w14:textId="77777777" w:rsidR="0060075C" w:rsidRPr="00421C44" w:rsidRDefault="0060075C" w:rsidP="0060075C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60075C" w:rsidRPr="00421C44" w14:paraId="42BF1847" w14:textId="77777777" w:rsidTr="008F0D9F">
        <w:tc>
          <w:tcPr>
            <w:tcW w:w="1539" w:type="dxa"/>
            <w:vMerge/>
          </w:tcPr>
          <w:p w14:paraId="5488A98B" w14:textId="77777777" w:rsidR="0060075C" w:rsidRPr="00421C44" w:rsidRDefault="0060075C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4" w:type="dxa"/>
          </w:tcPr>
          <w:p w14:paraId="19DD2D1D" w14:textId="77777777" w:rsidR="0060075C" w:rsidRPr="00421C44" w:rsidRDefault="0060075C" w:rsidP="00845873">
            <w:pPr>
              <w:rPr>
                <w:rFonts w:ascii="Lato" w:hAnsi="Lato"/>
                <w:sz w:val="20"/>
                <w:szCs w:val="20"/>
              </w:rPr>
            </w:pPr>
            <w:r w:rsidRPr="00421C44">
              <w:rPr>
                <w:rFonts w:ascii="Lato" w:hAnsi="Lato" w:cstheme="majorHAnsi"/>
                <w:sz w:val="20"/>
                <w:szCs w:val="20"/>
              </w:rPr>
              <w:t>2.</w:t>
            </w:r>
            <w:r w:rsidR="004C1549" w:rsidRPr="00421C44">
              <w:rPr>
                <w:rFonts w:ascii="Lato" w:hAnsi="Lato" w:cstheme="majorHAnsi"/>
                <w:sz w:val="20"/>
                <w:szCs w:val="20"/>
              </w:rPr>
              <w:t xml:space="preserve">1.1 </w:t>
            </w:r>
            <w:r w:rsidR="00845873" w:rsidRPr="00421C44">
              <w:rPr>
                <w:rFonts w:ascii="Lato" w:hAnsi="Lato" w:cstheme="majorHAnsi"/>
                <w:sz w:val="20"/>
                <w:szCs w:val="20"/>
              </w:rPr>
              <w:t>IEA Federated, Affiliated and Sustaining Members.</w:t>
            </w:r>
          </w:p>
        </w:tc>
        <w:tc>
          <w:tcPr>
            <w:tcW w:w="6303" w:type="dxa"/>
          </w:tcPr>
          <w:p w14:paraId="55186F6D" w14:textId="77777777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  <w:lang w:val="en-GB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 xml:space="preserve">The Federated Societies, Affiliated Societies and Sustaining Members of the IEA </w:t>
            </w:r>
            <w:r w:rsidRPr="00421C44">
              <w:rPr>
                <w:rFonts w:ascii="Lato" w:hAnsi="Lato" w:cs="Arial"/>
                <w:sz w:val="20"/>
                <w:szCs w:val="20"/>
                <w:lang w:val="en-GB"/>
              </w:rPr>
              <w:t xml:space="preserve">have the right to identify themselves as such.  </w:t>
            </w:r>
          </w:p>
          <w:p w14:paraId="257783CA" w14:textId="77777777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  <w:lang w:val="en-GB"/>
              </w:rPr>
            </w:pPr>
          </w:p>
          <w:p w14:paraId="75079207" w14:textId="0FBA8F56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  <w:lang w:val="en-GB"/>
              </w:rPr>
              <w:t xml:space="preserve">Each Society or Member may use the corresponding IEA logo indicating the appropriate membership category to which it belongs 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on correspondence related to the business affairs or operation of that Society or Member.  </w:t>
            </w:r>
          </w:p>
          <w:p w14:paraId="4F25066F" w14:textId="77777777" w:rsidR="00281F1E" w:rsidRPr="00421C44" w:rsidRDefault="00281F1E" w:rsidP="00B50C86">
            <w:pPr>
              <w:rPr>
                <w:rFonts w:ascii="Lato" w:hAnsi="Lato" w:cs="Arial"/>
                <w:sz w:val="20"/>
                <w:szCs w:val="20"/>
                <w:highlight w:val="yellow"/>
              </w:rPr>
            </w:pPr>
          </w:p>
          <w:p w14:paraId="6E61150C" w14:textId="0AB3B21E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 xml:space="preserve">There shall be no ambiguity in </w:t>
            </w:r>
            <w:r w:rsidR="00421C44" w:rsidRPr="00421C44">
              <w:rPr>
                <w:rFonts w:ascii="Lato" w:hAnsi="Lato" w:cs="Arial"/>
                <w:sz w:val="20"/>
                <w:szCs w:val="20"/>
              </w:rPr>
              <w:t xml:space="preserve">the 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use of </w:t>
            </w:r>
            <w:r w:rsidR="00845873" w:rsidRPr="00421C44">
              <w:rPr>
                <w:rFonts w:ascii="Lato" w:hAnsi="Lato" w:cs="Arial"/>
                <w:sz w:val="20"/>
                <w:szCs w:val="20"/>
              </w:rPr>
              <w:t xml:space="preserve">any IEA </w:t>
            </w:r>
            <w:r w:rsidRPr="00421C44">
              <w:rPr>
                <w:rFonts w:ascii="Lato" w:hAnsi="Lato" w:cs="Arial"/>
                <w:sz w:val="20"/>
                <w:szCs w:val="20"/>
              </w:rPr>
              <w:t>Logo, or</w:t>
            </w:r>
            <w:r w:rsidR="00845873" w:rsidRPr="00421C44">
              <w:rPr>
                <w:rFonts w:ascii="Lato" w:hAnsi="Lato" w:cs="Arial"/>
                <w:sz w:val="20"/>
                <w:szCs w:val="20"/>
              </w:rPr>
              <w:t xml:space="preserve"> the IEA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 name</w:t>
            </w:r>
            <w:r w:rsidR="00421C44" w:rsidRPr="00421C44">
              <w:rPr>
                <w:rFonts w:ascii="Lato" w:hAnsi="Lato" w:cs="Arial"/>
                <w:sz w:val="20"/>
                <w:szCs w:val="20"/>
              </w:rPr>
              <w:t>,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 that could be interpreted as endorsement of an individual, a </w:t>
            </w:r>
            <w:proofErr w:type="gramStart"/>
            <w:r w:rsidRPr="00421C44">
              <w:rPr>
                <w:rFonts w:ascii="Lato" w:hAnsi="Lato" w:cs="Arial"/>
                <w:sz w:val="20"/>
                <w:szCs w:val="20"/>
              </w:rPr>
              <w:t>com</w:t>
            </w:r>
            <w:r w:rsidR="00845873" w:rsidRPr="00421C44">
              <w:rPr>
                <w:rFonts w:ascii="Lato" w:hAnsi="Lato" w:cs="Arial"/>
                <w:sz w:val="20"/>
                <w:szCs w:val="20"/>
              </w:rPr>
              <w:t>pany</w:t>
            </w:r>
            <w:proofErr w:type="gramEnd"/>
            <w:r w:rsidR="00845873" w:rsidRPr="00421C44">
              <w:rPr>
                <w:rFonts w:ascii="Lato" w:hAnsi="Lato" w:cs="Arial"/>
                <w:sz w:val="20"/>
                <w:szCs w:val="20"/>
              </w:rPr>
              <w:t xml:space="preserve"> or a product by the IEA, excepting officially IEA endorsed events, publications or programs.</w:t>
            </w:r>
          </w:p>
          <w:p w14:paraId="1D7157E9" w14:textId="77777777" w:rsidR="00B50C86" w:rsidRPr="00421C44" w:rsidRDefault="00B50C86" w:rsidP="00B50C86">
            <w:pPr>
              <w:rPr>
                <w:rFonts w:ascii="Lato" w:hAnsi="Lato" w:cs="Arial"/>
                <w:sz w:val="20"/>
                <w:szCs w:val="20"/>
              </w:rPr>
            </w:pPr>
          </w:p>
          <w:p w14:paraId="5E49D4E8" w14:textId="4474B6DD" w:rsidR="0060075C" w:rsidRPr="00421C44" w:rsidRDefault="00B50C86" w:rsidP="00845873">
            <w:pPr>
              <w:pStyle w:val="BodyText"/>
              <w:rPr>
                <w:rFonts w:ascii="Lato" w:hAnsi="Lato" w:cs="Arial"/>
                <w:szCs w:val="20"/>
              </w:rPr>
            </w:pPr>
            <w:r w:rsidRPr="00421C44">
              <w:rPr>
                <w:rFonts w:ascii="Lato" w:hAnsi="Lato" w:cs="Arial"/>
                <w:szCs w:val="20"/>
              </w:rPr>
              <w:t xml:space="preserve">Use of the </w:t>
            </w:r>
            <w:r w:rsidR="00845873" w:rsidRPr="00421C44">
              <w:rPr>
                <w:rFonts w:ascii="Lato" w:hAnsi="Lato" w:cs="Arial"/>
                <w:szCs w:val="20"/>
              </w:rPr>
              <w:t>IEA Society and Member logos and IEA</w:t>
            </w:r>
            <w:r w:rsidRPr="00421C44">
              <w:rPr>
                <w:rFonts w:ascii="Lato" w:hAnsi="Lato" w:cs="Arial"/>
                <w:szCs w:val="20"/>
              </w:rPr>
              <w:t xml:space="preserve"> name does not constitute endorsement of an individual member, </w:t>
            </w:r>
            <w:proofErr w:type="gramStart"/>
            <w:r w:rsidRPr="00421C44">
              <w:rPr>
                <w:rFonts w:ascii="Lato" w:hAnsi="Lato" w:cs="Arial"/>
                <w:szCs w:val="20"/>
              </w:rPr>
              <w:t>company</w:t>
            </w:r>
            <w:proofErr w:type="gramEnd"/>
            <w:r w:rsidRPr="00421C44">
              <w:rPr>
                <w:rFonts w:ascii="Lato" w:hAnsi="Lato" w:cs="Arial"/>
                <w:szCs w:val="20"/>
              </w:rPr>
              <w:t xml:space="preserve"> or a product in any way.</w:t>
            </w:r>
          </w:p>
          <w:p w14:paraId="20464483" w14:textId="77777777" w:rsidR="00421C44" w:rsidRPr="00421C44" w:rsidRDefault="00421C44" w:rsidP="00845873">
            <w:pPr>
              <w:pStyle w:val="BodyText"/>
              <w:rPr>
                <w:rFonts w:ascii="Lato" w:hAnsi="Lato" w:cs="Arial"/>
                <w:szCs w:val="20"/>
              </w:rPr>
            </w:pPr>
          </w:p>
        </w:tc>
      </w:tr>
      <w:tr w:rsidR="0060075C" w:rsidRPr="00421C44" w14:paraId="0DAF72F8" w14:textId="77777777" w:rsidTr="008F0D9F">
        <w:tc>
          <w:tcPr>
            <w:tcW w:w="1539" w:type="dxa"/>
            <w:vMerge/>
          </w:tcPr>
          <w:p w14:paraId="38132898" w14:textId="77777777" w:rsidR="0060075C" w:rsidRPr="00421C44" w:rsidRDefault="0060075C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4" w:type="dxa"/>
          </w:tcPr>
          <w:p w14:paraId="52093006" w14:textId="77777777" w:rsidR="0060075C" w:rsidRPr="00421C44" w:rsidRDefault="004C1549" w:rsidP="00845873">
            <w:pPr>
              <w:rPr>
                <w:rFonts w:ascii="Lato" w:hAnsi="Lato"/>
                <w:sz w:val="20"/>
                <w:szCs w:val="20"/>
              </w:rPr>
            </w:pPr>
            <w:r w:rsidRPr="00421C44">
              <w:rPr>
                <w:rFonts w:ascii="Lato" w:hAnsi="Lato" w:cstheme="majorHAnsi"/>
                <w:sz w:val="20"/>
                <w:szCs w:val="20"/>
              </w:rPr>
              <w:t>2.1.2</w:t>
            </w:r>
            <w:r w:rsidR="0060075C" w:rsidRPr="00421C44">
              <w:rPr>
                <w:rFonts w:ascii="Lato" w:hAnsi="Lato" w:cstheme="majorHAnsi"/>
                <w:sz w:val="20"/>
                <w:szCs w:val="20"/>
              </w:rPr>
              <w:t xml:space="preserve"> </w:t>
            </w:r>
            <w:r w:rsidR="00845873" w:rsidRPr="00421C44">
              <w:rPr>
                <w:rFonts w:ascii="Lato" w:hAnsi="Lato" w:cstheme="majorHAnsi"/>
                <w:sz w:val="20"/>
                <w:szCs w:val="20"/>
              </w:rPr>
              <w:t>IEA Endorsed Events, Publications or Programs</w:t>
            </w:r>
          </w:p>
        </w:tc>
        <w:tc>
          <w:tcPr>
            <w:tcW w:w="6303" w:type="dxa"/>
          </w:tcPr>
          <w:p w14:paraId="45844A18" w14:textId="77777777" w:rsidR="0060075C" w:rsidRPr="00421C44" w:rsidRDefault="00845873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 xml:space="preserve">The IEA may endorse events, publications or programs according to the related operating policies and procedures.  </w:t>
            </w:r>
          </w:p>
          <w:p w14:paraId="7F1B547B" w14:textId="77777777" w:rsidR="00845873" w:rsidRPr="00421C44" w:rsidRDefault="00845873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</w:p>
          <w:p w14:paraId="5684E3C0" w14:textId="77777777" w:rsidR="00845873" w:rsidRPr="00421C44" w:rsidRDefault="00845873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>Any event, publication or program that has been approved for endorsement will be provided with the specific I</w:t>
            </w:r>
            <w:r w:rsidR="007E4910" w:rsidRPr="00421C44">
              <w:rPr>
                <w:rFonts w:ascii="Lato" w:hAnsi="Lato" w:cs="Arial"/>
                <w:sz w:val="20"/>
                <w:szCs w:val="20"/>
              </w:rPr>
              <w:t>EA logo indicating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 endorsement.</w:t>
            </w:r>
            <w:r w:rsidR="007E4910" w:rsidRPr="00421C44">
              <w:rPr>
                <w:rFonts w:ascii="Lato" w:hAnsi="Lato" w:cs="Arial"/>
                <w:sz w:val="20"/>
                <w:szCs w:val="20"/>
              </w:rPr>
              <w:t xml:space="preserve">  This logo may be used on any publication related to advertising or operation of the event, publication or program.  </w:t>
            </w:r>
          </w:p>
          <w:p w14:paraId="43221A56" w14:textId="77777777" w:rsidR="007E4910" w:rsidRPr="00421C44" w:rsidRDefault="007E4910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</w:p>
          <w:p w14:paraId="01679D5F" w14:textId="701ED5A6" w:rsidR="007E4910" w:rsidRPr="00421C44" w:rsidRDefault="007E4910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  <w:r w:rsidRPr="00421C44">
              <w:rPr>
                <w:rFonts w:ascii="Lato" w:hAnsi="Lato" w:cs="Arial"/>
                <w:sz w:val="20"/>
                <w:szCs w:val="20"/>
              </w:rPr>
              <w:t>There shall be no ambiguity in the use of the IEA Logo or the IEA name that could be interpreted as endorsement of anything other than the approved event, publication</w:t>
            </w:r>
            <w:r w:rsidR="00421C44">
              <w:rPr>
                <w:rFonts w:ascii="Lato" w:hAnsi="Lato" w:cs="Arial"/>
                <w:sz w:val="20"/>
                <w:szCs w:val="20"/>
              </w:rPr>
              <w:t>,</w:t>
            </w:r>
            <w:r w:rsidRPr="00421C44">
              <w:rPr>
                <w:rFonts w:ascii="Lato" w:hAnsi="Lato" w:cs="Arial"/>
                <w:sz w:val="20"/>
                <w:szCs w:val="20"/>
              </w:rPr>
              <w:t xml:space="preserve"> or program.</w:t>
            </w:r>
          </w:p>
          <w:p w14:paraId="0E592A10" w14:textId="77777777" w:rsidR="00421C44" w:rsidRPr="00421C44" w:rsidRDefault="00421C44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</w:p>
        </w:tc>
      </w:tr>
    </w:tbl>
    <w:p w14:paraId="727ABF89" w14:textId="77777777" w:rsidR="00D92391" w:rsidRPr="00421C44" w:rsidRDefault="00D92391">
      <w:pPr>
        <w:rPr>
          <w:rFonts w:ascii="Lato" w:hAnsi="Lato"/>
        </w:rPr>
      </w:pPr>
    </w:p>
    <w:sectPr w:rsidR="00D92391" w:rsidRPr="00421C44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86440" w14:textId="77777777" w:rsidR="00C21371" w:rsidRDefault="00C21371" w:rsidP="00D06051">
      <w:pPr>
        <w:spacing w:after="0" w:line="240" w:lineRule="auto"/>
      </w:pPr>
      <w:r>
        <w:separator/>
      </w:r>
    </w:p>
  </w:endnote>
  <w:endnote w:type="continuationSeparator" w:id="0">
    <w:p w14:paraId="6371DF5F" w14:textId="77777777" w:rsidR="00C21371" w:rsidRDefault="00C21371" w:rsidP="00D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stResort">
    <w:altName w:val="Times New Roman"/>
    <w:panose1 w:val="020B0604020202020204"/>
    <w:charset w:val="00"/>
    <w:family w:val="auto"/>
    <w:pitch w:val="variable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utiger 45 Light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ato">
    <w:altName w:val="Lato"/>
    <w:panose1 w:val="020F0502020204030203"/>
    <w:charset w:val="4D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43"/>
      <w:gridCol w:w="2694"/>
      <w:gridCol w:w="3939"/>
    </w:tblGrid>
    <w:tr w:rsidR="0027239B" w14:paraId="1B6DF9BC" w14:textId="77777777" w:rsidTr="0027239B">
      <w:tc>
        <w:tcPr>
          <w:tcW w:w="2943" w:type="dxa"/>
        </w:tcPr>
        <w:p w14:paraId="6812159B" w14:textId="77777777" w:rsidR="0027239B" w:rsidRDefault="0027239B">
          <w:pPr>
            <w:pStyle w:val="Footer"/>
          </w:pPr>
          <w:r>
            <w:t>Date Approved: 2013-08-27</w:t>
          </w:r>
        </w:p>
      </w:tc>
      <w:tc>
        <w:tcPr>
          <w:tcW w:w="2694" w:type="dxa"/>
        </w:tcPr>
        <w:p w14:paraId="18D3C436" w14:textId="025CE450" w:rsidR="0027239B" w:rsidRDefault="0027239B">
          <w:pPr>
            <w:pStyle w:val="Footer"/>
          </w:pPr>
          <w:r>
            <w:t xml:space="preserve">Review Date: </w:t>
          </w:r>
        </w:p>
      </w:tc>
      <w:tc>
        <w:tcPr>
          <w:tcW w:w="3939" w:type="dxa"/>
        </w:tcPr>
        <w:p w14:paraId="0F1B0A7C" w14:textId="77777777" w:rsidR="0027239B" w:rsidRDefault="0027239B" w:rsidP="0060075C">
          <w:pPr>
            <w:pStyle w:val="Footer"/>
          </w:pPr>
          <w:r>
            <w:t xml:space="preserve">Responsible: </w:t>
          </w:r>
          <w:r w:rsidR="0060075C">
            <w:t>Secretary General</w:t>
          </w:r>
        </w:p>
      </w:tc>
    </w:tr>
  </w:tbl>
  <w:p w14:paraId="65126E19" w14:textId="77777777" w:rsidR="0027239B" w:rsidRDefault="002723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5EB24" w14:textId="77777777" w:rsidR="00C21371" w:rsidRDefault="00C21371" w:rsidP="00D06051">
      <w:pPr>
        <w:spacing w:after="0" w:line="240" w:lineRule="auto"/>
      </w:pPr>
      <w:r>
        <w:separator/>
      </w:r>
    </w:p>
  </w:footnote>
  <w:footnote w:type="continuationSeparator" w:id="0">
    <w:p w14:paraId="47E7BE03" w14:textId="77777777" w:rsidR="00C21371" w:rsidRDefault="00C21371" w:rsidP="00D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216"/>
      <w:gridCol w:w="3180"/>
      <w:gridCol w:w="3180"/>
    </w:tblGrid>
    <w:tr w:rsidR="00D06051" w14:paraId="11F1BB2F" w14:textId="77777777" w:rsidTr="00D06051">
      <w:tc>
        <w:tcPr>
          <w:tcW w:w="3192" w:type="dxa"/>
          <w:tcBorders>
            <w:top w:val="nil"/>
            <w:left w:val="nil"/>
            <w:right w:val="nil"/>
          </w:tcBorders>
        </w:tcPr>
        <w:p w14:paraId="22126598" w14:textId="5A33EE1F" w:rsidR="00D06051" w:rsidRDefault="00421C44" w:rsidP="00D06051">
          <w:pPr>
            <w:pStyle w:val="Head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54311E0" wp14:editId="49118675">
                <wp:simplePos x="0" y="0"/>
                <wp:positionH relativeFrom="column">
                  <wp:posOffset>-1270</wp:posOffset>
                </wp:positionH>
                <wp:positionV relativeFrom="paragraph">
                  <wp:posOffset>173990</wp:posOffset>
                </wp:positionV>
                <wp:extent cx="1905000" cy="812800"/>
                <wp:effectExtent l="0" t="0" r="0" b="0"/>
                <wp:wrapSquare wrapText="bothSides"/>
                <wp:docPr id="661005865" name="Picture 3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005865" name="Picture 3" descr="A logo of a company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81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36D0441F" w14:textId="77777777" w:rsidR="00D06051" w:rsidRDefault="00D06051" w:rsidP="00D06051">
          <w:pPr>
            <w:pStyle w:val="Header"/>
            <w:jc w:val="center"/>
            <w:rPr>
              <w:b/>
            </w:rPr>
          </w:pPr>
          <w:r>
            <w:rPr>
              <w:b/>
            </w:rPr>
            <w:t>Operating Procedures</w:t>
          </w:r>
        </w:p>
        <w:p w14:paraId="6ED2332C" w14:textId="77777777" w:rsidR="00D06051" w:rsidRPr="00D06051" w:rsidRDefault="00D06051" w:rsidP="00D06051">
          <w:pPr>
            <w:pStyle w:val="Header"/>
            <w:jc w:val="center"/>
            <w:rPr>
              <w:b/>
            </w:rPr>
          </w:pP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11021DFE" w14:textId="77777777" w:rsidR="00D06051" w:rsidRDefault="00D06051" w:rsidP="00D06051">
          <w:pPr>
            <w:pStyle w:val="Header"/>
          </w:pPr>
          <w:r>
            <w:t>OP-</w:t>
          </w:r>
          <w:r w:rsidR="001646CA">
            <w:t>Use of the IEA Logo</w:t>
          </w:r>
        </w:p>
        <w:p w14:paraId="19454842" w14:textId="77777777" w:rsidR="00D06051" w:rsidRDefault="00D06051" w:rsidP="00D06051">
          <w:pPr>
            <w:pStyle w:val="Header"/>
            <w:jc w:val="right"/>
          </w:pPr>
          <w:r>
            <w:t xml:space="preserve">Page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  \* Arabic  \* MERGEFORMAT </w:instrText>
          </w:r>
          <w:r>
            <w:rPr>
              <w:b/>
            </w:rPr>
            <w:fldChar w:fldCharType="separate"/>
          </w:r>
          <w:r w:rsidR="007E4910">
            <w:rPr>
              <w:b/>
              <w:noProof/>
            </w:rPr>
            <w:t>1</w:t>
          </w:r>
          <w:r>
            <w:rPr>
              <w:b/>
            </w:rPr>
            <w:fldChar w:fldCharType="end"/>
          </w:r>
          <w:r>
            <w:t xml:space="preserve"> of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NUMPAGES  \* Arabic  \* MERGEFORMAT </w:instrText>
          </w:r>
          <w:r>
            <w:rPr>
              <w:b/>
            </w:rPr>
            <w:fldChar w:fldCharType="separate"/>
          </w:r>
          <w:r w:rsidR="007E4910">
            <w:rPr>
              <w:b/>
              <w:noProof/>
            </w:rPr>
            <w:t>2</w:t>
          </w:r>
          <w:r>
            <w:rPr>
              <w:b/>
            </w:rPr>
            <w:fldChar w:fldCharType="end"/>
          </w:r>
        </w:p>
      </w:tc>
    </w:tr>
    <w:tr w:rsidR="00D06051" w14:paraId="1C444ED3" w14:textId="77777777" w:rsidTr="00D06051">
      <w:tc>
        <w:tcPr>
          <w:tcW w:w="3192" w:type="dxa"/>
        </w:tcPr>
        <w:p w14:paraId="01A6BE30" w14:textId="208E575F" w:rsidR="00D06051" w:rsidRDefault="00421C44" w:rsidP="00D06051">
          <w:pPr>
            <w:pStyle w:val="Header"/>
            <w:rPr>
              <w:noProof/>
              <w:lang w:eastAsia="en-CA"/>
            </w:rPr>
          </w:pPr>
          <w:r>
            <w:rPr>
              <w:noProof/>
              <w:lang w:eastAsia="en-CA"/>
            </w:rPr>
            <w:t>Number: 17</w:t>
          </w:r>
        </w:p>
      </w:tc>
      <w:tc>
        <w:tcPr>
          <w:tcW w:w="3192" w:type="dxa"/>
        </w:tcPr>
        <w:p w14:paraId="74DAEF2E" w14:textId="77777777" w:rsidR="00D06051" w:rsidRDefault="00D06051" w:rsidP="00D06051">
          <w:pPr>
            <w:pStyle w:val="Header"/>
          </w:pPr>
          <w:r>
            <w:t>Subject:</w:t>
          </w:r>
        </w:p>
        <w:p w14:paraId="0E16BD50" w14:textId="77777777" w:rsidR="00D06051" w:rsidRDefault="001646CA" w:rsidP="00D06051">
          <w:pPr>
            <w:pStyle w:val="Header"/>
            <w:jc w:val="center"/>
            <w:rPr>
              <w:b/>
            </w:rPr>
          </w:pPr>
          <w:r>
            <w:rPr>
              <w:b/>
            </w:rPr>
            <w:t>Use of the IEA Logo</w:t>
          </w:r>
        </w:p>
      </w:tc>
      <w:tc>
        <w:tcPr>
          <w:tcW w:w="3192" w:type="dxa"/>
        </w:tcPr>
        <w:p w14:paraId="19695FFC" w14:textId="77777777" w:rsidR="00D06051" w:rsidRDefault="00D06051" w:rsidP="00D06051">
          <w:pPr>
            <w:pStyle w:val="Header"/>
          </w:pPr>
          <w:r>
            <w:t>Date approved:</w:t>
          </w:r>
        </w:p>
        <w:p w14:paraId="7A9409AE" w14:textId="77777777" w:rsidR="00D06051" w:rsidRDefault="00D06051" w:rsidP="00D06051">
          <w:pPr>
            <w:pStyle w:val="Header"/>
            <w:jc w:val="center"/>
          </w:pPr>
          <w:r>
            <w:t>2013-08-27</w:t>
          </w:r>
        </w:p>
      </w:tc>
    </w:tr>
  </w:tbl>
  <w:p w14:paraId="0390BCD0" w14:textId="77777777" w:rsidR="00D06051" w:rsidRDefault="00D060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7AD1"/>
    <w:multiLevelType w:val="multilevel"/>
    <w:tmpl w:val="10B07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883526"/>
    <w:multiLevelType w:val="hybridMultilevel"/>
    <w:tmpl w:val="761ED4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B8618F"/>
    <w:multiLevelType w:val="hybridMultilevel"/>
    <w:tmpl w:val="E8689E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E13D9"/>
    <w:multiLevelType w:val="hybridMultilevel"/>
    <w:tmpl w:val="5DA87A3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57367270"/>
    <w:multiLevelType w:val="hybridMultilevel"/>
    <w:tmpl w:val="985A43E6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59351DBD"/>
    <w:multiLevelType w:val="hybridMultilevel"/>
    <w:tmpl w:val="4F1A0D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9654197"/>
    <w:multiLevelType w:val="hybridMultilevel"/>
    <w:tmpl w:val="092EA5C0"/>
    <w:lvl w:ilvl="0" w:tplc="E71A847A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64B2A71"/>
    <w:multiLevelType w:val="hybridMultilevel"/>
    <w:tmpl w:val="CF00DD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612DA"/>
    <w:multiLevelType w:val="hybridMultilevel"/>
    <w:tmpl w:val="C2F23F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62AFD"/>
    <w:multiLevelType w:val="hybridMultilevel"/>
    <w:tmpl w:val="092E64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6C7B6800"/>
    <w:multiLevelType w:val="hybridMultilevel"/>
    <w:tmpl w:val="3C40DE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E0F87"/>
    <w:multiLevelType w:val="hybridMultilevel"/>
    <w:tmpl w:val="01FED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5406102"/>
    <w:multiLevelType w:val="hybridMultilevel"/>
    <w:tmpl w:val="DD48CE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137885">
    <w:abstractNumId w:val="3"/>
  </w:num>
  <w:num w:numId="2" w16cid:durableId="26760437">
    <w:abstractNumId w:val="4"/>
  </w:num>
  <w:num w:numId="3" w16cid:durableId="1916469481">
    <w:abstractNumId w:val="11"/>
  </w:num>
  <w:num w:numId="4" w16cid:durableId="72893743">
    <w:abstractNumId w:val="9"/>
  </w:num>
  <w:num w:numId="5" w16cid:durableId="1926765623">
    <w:abstractNumId w:val="5"/>
  </w:num>
  <w:num w:numId="6" w16cid:durableId="770858922">
    <w:abstractNumId w:val="6"/>
  </w:num>
  <w:num w:numId="7" w16cid:durableId="816149737">
    <w:abstractNumId w:val="0"/>
  </w:num>
  <w:num w:numId="8" w16cid:durableId="1888101375">
    <w:abstractNumId w:val="12"/>
  </w:num>
  <w:num w:numId="9" w16cid:durableId="813713548">
    <w:abstractNumId w:val="1"/>
  </w:num>
  <w:num w:numId="10" w16cid:durableId="1702784681">
    <w:abstractNumId w:val="8"/>
  </w:num>
  <w:num w:numId="11" w16cid:durableId="1808740338">
    <w:abstractNumId w:val="7"/>
  </w:num>
  <w:num w:numId="12" w16cid:durableId="1279990768">
    <w:abstractNumId w:val="2"/>
  </w:num>
  <w:num w:numId="13" w16cid:durableId="17400543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51"/>
    <w:rsid w:val="00045B82"/>
    <w:rsid w:val="001646CA"/>
    <w:rsid w:val="0027239B"/>
    <w:rsid w:val="00281F1E"/>
    <w:rsid w:val="00306EE8"/>
    <w:rsid w:val="00421C44"/>
    <w:rsid w:val="00462D88"/>
    <w:rsid w:val="004C1549"/>
    <w:rsid w:val="0059574B"/>
    <w:rsid w:val="0060075C"/>
    <w:rsid w:val="0062323B"/>
    <w:rsid w:val="0065656C"/>
    <w:rsid w:val="007038FE"/>
    <w:rsid w:val="007E4910"/>
    <w:rsid w:val="00845873"/>
    <w:rsid w:val="008E7538"/>
    <w:rsid w:val="008F0D9F"/>
    <w:rsid w:val="00B50C86"/>
    <w:rsid w:val="00BB37B1"/>
    <w:rsid w:val="00C21371"/>
    <w:rsid w:val="00C8777B"/>
    <w:rsid w:val="00D06051"/>
    <w:rsid w:val="00D474BD"/>
    <w:rsid w:val="00D84AFF"/>
    <w:rsid w:val="00D9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4EB792"/>
  <w15:docId w15:val="{01C65360-138C-0147-887F-D4519097C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06051"/>
  </w:style>
  <w:style w:type="paragraph" w:styleId="Footer">
    <w:name w:val="footer"/>
    <w:basedOn w:val="Normal"/>
    <w:link w:val="Foot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51"/>
  </w:style>
  <w:style w:type="paragraph" w:styleId="BalloonText">
    <w:name w:val="Balloon Text"/>
    <w:basedOn w:val="Normal"/>
    <w:link w:val="BalloonTextChar"/>
    <w:uiPriority w:val="99"/>
    <w:semiHidden/>
    <w:unhideWhenUsed/>
    <w:rsid w:val="00D0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7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AFF"/>
    <w:pPr>
      <w:spacing w:after="0" w:line="240" w:lineRule="auto"/>
    </w:pPr>
    <w:rPr>
      <w:rFonts w:ascii="LastResort" w:eastAsia="PMingLiU" w:hAnsi="LastResort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AFF"/>
    <w:rPr>
      <w:rFonts w:ascii="LastResort" w:eastAsia="PMingLiU" w:hAnsi="LastResort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4C1549"/>
    <w:pPr>
      <w:spacing w:after="0" w:line="240" w:lineRule="auto"/>
    </w:pPr>
    <w:rPr>
      <w:rFonts w:ascii="Frutiger 45 Light" w:eastAsia="Times New Roman" w:hAnsi="Frutiger 45 Light" w:cs="Tahoma"/>
      <w:sz w:val="20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4C1549"/>
    <w:rPr>
      <w:rFonts w:ascii="Frutiger 45 Light" w:eastAsia="Times New Roman" w:hAnsi="Frutiger 45 Light" w:cs="Tahoma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 Fraser</dc:creator>
  <cp:lastModifiedBy>Maggie Graf</cp:lastModifiedBy>
  <cp:revision>4</cp:revision>
  <dcterms:created xsi:type="dcterms:W3CDTF">2019-05-02T15:56:00Z</dcterms:created>
  <dcterms:modified xsi:type="dcterms:W3CDTF">2024-03-08T20:10:00Z</dcterms:modified>
</cp:coreProperties>
</file>