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512"/>
        <w:gridCol w:w="1479"/>
        <w:gridCol w:w="6585"/>
      </w:tblGrid>
      <w:tr w:rsidR="00D06051" w:rsidRPr="00B11D68" w14:paraId="5F8C9828" w14:textId="77777777" w:rsidTr="00462D88">
        <w:tc>
          <w:tcPr>
            <w:tcW w:w="1512" w:type="dxa"/>
          </w:tcPr>
          <w:p w14:paraId="7E8DA68E" w14:textId="77777777" w:rsidR="00D06051" w:rsidRPr="00B11D68" w:rsidRDefault="00D06051" w:rsidP="00C8777B">
            <w:pPr>
              <w:pStyle w:val="ListParagraph"/>
              <w:numPr>
                <w:ilvl w:val="0"/>
                <w:numId w:val="7"/>
              </w:numPr>
              <w:rPr>
                <w:b/>
                <w:sz w:val="20"/>
                <w:szCs w:val="20"/>
              </w:rPr>
            </w:pPr>
            <w:r w:rsidRPr="00B11D68">
              <w:rPr>
                <w:b/>
                <w:sz w:val="20"/>
                <w:szCs w:val="20"/>
              </w:rPr>
              <w:t>Objectives</w:t>
            </w:r>
          </w:p>
        </w:tc>
        <w:tc>
          <w:tcPr>
            <w:tcW w:w="8064" w:type="dxa"/>
            <w:gridSpan w:val="2"/>
          </w:tcPr>
          <w:p w14:paraId="1B3BA1EE" w14:textId="77777777" w:rsidR="00B11D68" w:rsidRDefault="00B11D68" w:rsidP="00B11D68">
            <w:pPr>
              <w:jc w:val="both"/>
              <w:rPr>
                <w:spacing w:val="-2"/>
                <w:sz w:val="20"/>
              </w:rPr>
            </w:pPr>
            <w:r w:rsidRPr="00B11D68">
              <w:rPr>
                <w:spacing w:val="-2"/>
                <w:sz w:val="20"/>
              </w:rPr>
              <w:t>IEA may endorse documents developed either within or outside the IEA. Endorsement of a technical document signifies that the document has been found to have merit and is considered by the IEA to be worthy of</w:t>
            </w:r>
            <w:r>
              <w:rPr>
                <w:spacing w:val="-2"/>
                <w:sz w:val="20"/>
              </w:rPr>
              <w:t xml:space="preserve"> publication and dissemination</w:t>
            </w:r>
            <w:r>
              <w:rPr>
                <w:spacing w:val="-2"/>
                <w:sz w:val="20"/>
              </w:rPr>
              <w:cr/>
            </w:r>
          </w:p>
          <w:p w14:paraId="59BFE32D" w14:textId="77777777" w:rsidR="00B11D68" w:rsidRPr="00B11D68" w:rsidRDefault="00B11D68" w:rsidP="00B11D68">
            <w:pPr>
              <w:jc w:val="both"/>
              <w:rPr>
                <w:spacing w:val="-2"/>
                <w:sz w:val="20"/>
              </w:rPr>
            </w:pPr>
            <w:r w:rsidRPr="00B11D68">
              <w:rPr>
                <w:spacing w:val="-2"/>
                <w:sz w:val="20"/>
              </w:rPr>
              <w:t>There are three basic categories of documents that may be considered for IEA endorsement:</w:t>
            </w:r>
          </w:p>
          <w:p w14:paraId="317B2CA2" w14:textId="77777777" w:rsidR="00B11D68" w:rsidRPr="00B11D68" w:rsidRDefault="00B11D68" w:rsidP="00B11D68">
            <w:pPr>
              <w:jc w:val="both"/>
              <w:rPr>
                <w:spacing w:val="-2"/>
                <w:sz w:val="20"/>
              </w:rPr>
            </w:pPr>
          </w:p>
          <w:p w14:paraId="5D6C2348" w14:textId="27145499" w:rsidR="00B11D68" w:rsidRPr="00B11D68" w:rsidRDefault="00B11D68" w:rsidP="00B11D68">
            <w:pPr>
              <w:tabs>
                <w:tab w:val="left" w:pos="0"/>
              </w:tabs>
              <w:rPr>
                <w:spacing w:val="-2"/>
                <w:sz w:val="20"/>
              </w:rPr>
            </w:pPr>
            <w:r w:rsidRPr="00B11D68">
              <w:rPr>
                <w:spacing w:val="-2"/>
                <w:sz w:val="20"/>
              </w:rPr>
              <w:t>Category 1:</w:t>
            </w:r>
            <w:r w:rsidR="00762D66">
              <w:rPr>
                <w:spacing w:val="-2"/>
                <w:sz w:val="20"/>
              </w:rPr>
              <w:t xml:space="preserve"> </w:t>
            </w:r>
            <w:r w:rsidRPr="00B11D68">
              <w:rPr>
                <w:spacing w:val="-2"/>
                <w:sz w:val="20"/>
              </w:rPr>
              <w:t>Technical documents prepared by Technical Committees of the Science, Technology and</w:t>
            </w:r>
            <w:r w:rsidR="00762D66">
              <w:rPr>
                <w:spacing w:val="-2"/>
                <w:sz w:val="20"/>
              </w:rPr>
              <w:t xml:space="preserve"> Practice</w:t>
            </w:r>
            <w:r w:rsidRPr="00B11D68">
              <w:rPr>
                <w:spacing w:val="-2"/>
                <w:sz w:val="20"/>
              </w:rPr>
              <w:t xml:space="preserve"> (STP)</w:t>
            </w:r>
            <w:r w:rsidR="00762D66">
              <w:rPr>
                <w:spacing w:val="-2"/>
                <w:sz w:val="20"/>
              </w:rPr>
              <w:t xml:space="preserve"> Standing</w:t>
            </w:r>
            <w:r w:rsidRPr="00B11D68">
              <w:rPr>
                <w:spacing w:val="-2"/>
                <w:sz w:val="20"/>
              </w:rPr>
              <w:t xml:space="preserve"> Committee.</w:t>
            </w:r>
          </w:p>
          <w:p w14:paraId="18927898" w14:textId="77777777" w:rsidR="00B11D68" w:rsidRPr="00B11D68" w:rsidRDefault="00B11D68" w:rsidP="00B11D68">
            <w:pPr>
              <w:tabs>
                <w:tab w:val="left" w:pos="0"/>
              </w:tabs>
              <w:rPr>
                <w:spacing w:val="-2"/>
                <w:sz w:val="20"/>
              </w:rPr>
            </w:pPr>
          </w:p>
          <w:p w14:paraId="4629273A" w14:textId="77777777" w:rsidR="00B11D68" w:rsidRPr="00B11D68" w:rsidRDefault="00B11D68" w:rsidP="00B11D68">
            <w:pPr>
              <w:tabs>
                <w:tab w:val="left" w:pos="360"/>
              </w:tabs>
              <w:ind w:left="360" w:hanging="360"/>
              <w:jc w:val="both"/>
              <w:rPr>
                <w:spacing w:val="-2"/>
                <w:sz w:val="20"/>
              </w:rPr>
            </w:pPr>
            <w:r w:rsidRPr="00B11D68">
              <w:rPr>
                <w:spacing w:val="-2"/>
                <w:sz w:val="20"/>
              </w:rPr>
              <w:t>Category 2: Other types of technical documents.</w:t>
            </w:r>
          </w:p>
          <w:p w14:paraId="33D2A4E7" w14:textId="77777777" w:rsidR="00B11D68" w:rsidRPr="00B11D68" w:rsidRDefault="00B11D68" w:rsidP="00B11D68">
            <w:pPr>
              <w:tabs>
                <w:tab w:val="left" w:pos="360"/>
              </w:tabs>
              <w:ind w:left="360" w:hanging="360"/>
              <w:jc w:val="both"/>
              <w:rPr>
                <w:spacing w:val="-2"/>
                <w:sz w:val="20"/>
              </w:rPr>
            </w:pPr>
          </w:p>
          <w:p w14:paraId="330CFAAD" w14:textId="77777777" w:rsidR="00B11D68" w:rsidRPr="00B11D68" w:rsidRDefault="00B11D68" w:rsidP="00B11D68">
            <w:pPr>
              <w:tabs>
                <w:tab w:val="left" w:pos="360"/>
              </w:tabs>
              <w:ind w:left="360" w:hanging="360"/>
              <w:jc w:val="both"/>
              <w:rPr>
                <w:spacing w:val="-2"/>
                <w:sz w:val="20"/>
              </w:rPr>
            </w:pPr>
            <w:r w:rsidRPr="00B11D68">
              <w:rPr>
                <w:spacing w:val="-2"/>
                <w:sz w:val="20"/>
              </w:rPr>
              <w:t>Category 3: Documents developed by other IEA Standing Committees.</w:t>
            </w:r>
          </w:p>
          <w:p w14:paraId="13F980A3" w14:textId="77777777" w:rsidR="00D84AFF" w:rsidRPr="00B11D68" w:rsidRDefault="00B11D68" w:rsidP="00B11D68">
            <w:pPr>
              <w:rPr>
                <w:spacing w:val="-2"/>
                <w:sz w:val="20"/>
              </w:rPr>
            </w:pPr>
            <w:r w:rsidRPr="00B11D68">
              <w:rPr>
                <w:spacing w:val="-2"/>
                <w:sz w:val="20"/>
              </w:rPr>
              <w:t xml:space="preserve">For each category of documents the specific procedure for endorsement is set out below. </w:t>
            </w:r>
          </w:p>
          <w:p w14:paraId="65C8B31F" w14:textId="77777777" w:rsidR="00B11D68" w:rsidRPr="00B11D68" w:rsidRDefault="00B11D68" w:rsidP="00B11D68">
            <w:pPr>
              <w:rPr>
                <w:sz w:val="20"/>
                <w:szCs w:val="20"/>
              </w:rPr>
            </w:pPr>
          </w:p>
        </w:tc>
      </w:tr>
      <w:tr w:rsidR="00D84AFF" w:rsidRPr="00B11D68" w14:paraId="5E916AE4" w14:textId="77777777" w:rsidTr="00462D88">
        <w:tc>
          <w:tcPr>
            <w:tcW w:w="1512" w:type="dxa"/>
            <w:vMerge w:val="restart"/>
          </w:tcPr>
          <w:p w14:paraId="2FB625F3" w14:textId="77777777" w:rsidR="00D84AFF" w:rsidRPr="00B11D68" w:rsidRDefault="00D84AFF" w:rsidP="00C8777B">
            <w:pPr>
              <w:pStyle w:val="ListParagraph"/>
              <w:numPr>
                <w:ilvl w:val="0"/>
                <w:numId w:val="7"/>
              </w:numPr>
              <w:rPr>
                <w:b/>
                <w:sz w:val="20"/>
                <w:szCs w:val="20"/>
              </w:rPr>
            </w:pPr>
            <w:r w:rsidRPr="00B11D68">
              <w:rPr>
                <w:b/>
                <w:sz w:val="20"/>
                <w:szCs w:val="20"/>
              </w:rPr>
              <w:t>Procedures</w:t>
            </w:r>
          </w:p>
        </w:tc>
        <w:tc>
          <w:tcPr>
            <w:tcW w:w="1479" w:type="dxa"/>
          </w:tcPr>
          <w:p w14:paraId="79DAB8EF" w14:textId="77777777" w:rsidR="00D84AFF" w:rsidRPr="00B11D68" w:rsidRDefault="00D84AFF" w:rsidP="00D84AFF">
            <w:pPr>
              <w:rPr>
                <w:sz w:val="20"/>
                <w:szCs w:val="20"/>
              </w:rPr>
            </w:pPr>
            <w:r w:rsidRPr="00B11D68">
              <w:rPr>
                <w:sz w:val="20"/>
                <w:szCs w:val="20"/>
              </w:rPr>
              <w:t xml:space="preserve">2.1 </w:t>
            </w:r>
            <w:r w:rsidR="00B11D68" w:rsidRPr="00B11D68">
              <w:rPr>
                <w:spacing w:val="-2"/>
                <w:sz w:val="20"/>
              </w:rPr>
              <w:t>Category 1: Endorsement of documents prepared by Technical Committees of the Science, Technology and practice Committee</w:t>
            </w:r>
          </w:p>
        </w:tc>
        <w:tc>
          <w:tcPr>
            <w:tcW w:w="6585" w:type="dxa"/>
          </w:tcPr>
          <w:p w14:paraId="56F5AAF9" w14:textId="51FE40DB" w:rsidR="00B11D68" w:rsidRPr="00B11D68" w:rsidRDefault="00B11D68" w:rsidP="00B11D68">
            <w:pPr>
              <w:jc w:val="both"/>
              <w:rPr>
                <w:spacing w:val="-2"/>
                <w:sz w:val="20"/>
              </w:rPr>
            </w:pPr>
            <w:r w:rsidRPr="00B11D68">
              <w:rPr>
                <w:spacing w:val="-2"/>
                <w:sz w:val="20"/>
              </w:rPr>
              <w:t>The draft document is to be reviewed by the appropriate technical committee or, if none exists, a task force formed by the chair of the STP Committee.</w:t>
            </w:r>
            <w:r w:rsidRPr="00B11D68">
              <w:rPr>
                <w:spacing w:val="-2"/>
                <w:sz w:val="20"/>
              </w:rPr>
              <w:cr/>
            </w:r>
            <w:r w:rsidRPr="00B11D68">
              <w:rPr>
                <w:spacing w:val="-2"/>
                <w:sz w:val="20"/>
              </w:rPr>
              <w:cr/>
              <w:t>The recommendation is to be reviewed by the Chair of the STP Committee and, at the chairperson’s discretion, sent for external review</w:t>
            </w:r>
            <w:r w:rsidR="00762D66">
              <w:rPr>
                <w:spacing w:val="-2"/>
                <w:sz w:val="20"/>
              </w:rPr>
              <w:t>.</w:t>
            </w:r>
          </w:p>
          <w:p w14:paraId="29ACFFEE" w14:textId="77777777" w:rsidR="00B11D68" w:rsidRPr="00B11D68" w:rsidRDefault="00B11D68" w:rsidP="00B11D68">
            <w:pPr>
              <w:ind w:left="567" w:hanging="567"/>
              <w:jc w:val="both"/>
              <w:rPr>
                <w:spacing w:val="-2"/>
                <w:sz w:val="20"/>
              </w:rPr>
            </w:pPr>
          </w:p>
          <w:p w14:paraId="6CE30F65" w14:textId="77777777" w:rsidR="00B11D68" w:rsidRPr="00B11D68" w:rsidRDefault="00B11D68" w:rsidP="00B11D68">
            <w:pPr>
              <w:ind w:left="567" w:hanging="567"/>
              <w:jc w:val="both"/>
              <w:rPr>
                <w:spacing w:val="-2"/>
                <w:sz w:val="20"/>
              </w:rPr>
            </w:pPr>
            <w:r w:rsidRPr="00B11D68">
              <w:rPr>
                <w:spacing w:val="-2"/>
                <w:sz w:val="20"/>
              </w:rPr>
              <w:t>The document proposed for endorsement will be submitted to the EC for final approval.</w:t>
            </w:r>
          </w:p>
          <w:p w14:paraId="5DD28FE6" w14:textId="77777777" w:rsidR="00B11D68" w:rsidRPr="00B11D68" w:rsidRDefault="00B11D68" w:rsidP="00B11D68">
            <w:pPr>
              <w:jc w:val="both"/>
              <w:rPr>
                <w:spacing w:val="-2"/>
                <w:sz w:val="20"/>
              </w:rPr>
            </w:pPr>
            <w:r w:rsidRPr="00B11D68">
              <w:rPr>
                <w:spacing w:val="-2"/>
                <w:sz w:val="20"/>
              </w:rPr>
              <w:cr/>
              <w:t>The endorsed document should have the following wording on its front cover:</w:t>
            </w:r>
            <w:r w:rsidRPr="00B11D68">
              <w:rPr>
                <w:spacing w:val="-2"/>
                <w:sz w:val="20"/>
              </w:rPr>
              <w:cr/>
            </w:r>
          </w:p>
          <w:p w14:paraId="71E74E48" w14:textId="77777777" w:rsidR="00B11D68" w:rsidRPr="00B11D68" w:rsidRDefault="00B11D68" w:rsidP="00B11D68">
            <w:pPr>
              <w:ind w:left="567"/>
              <w:jc w:val="both"/>
              <w:rPr>
                <w:i/>
                <w:spacing w:val="-2"/>
                <w:sz w:val="20"/>
              </w:rPr>
            </w:pPr>
            <w:r w:rsidRPr="00B11D68">
              <w:rPr>
                <w:i/>
                <w:spacing w:val="-2"/>
                <w:sz w:val="20"/>
              </w:rPr>
              <w:t xml:space="preserve">“This document has been developed by </w:t>
            </w:r>
            <w:r w:rsidRPr="00B11D68">
              <w:rPr>
                <w:spacing w:val="-2"/>
                <w:sz w:val="20"/>
              </w:rPr>
              <w:t xml:space="preserve">(name of the respective Technical Committee) </w:t>
            </w:r>
            <w:r w:rsidRPr="00B11D68">
              <w:rPr>
                <w:i/>
                <w:spacing w:val="-2"/>
                <w:sz w:val="20"/>
              </w:rPr>
              <w:t>and endorsed by the IEA. The views expressed in this document are those of the authors, and do not necessarily reflect the views of IEA. IEA disclaims any liability as to the intended or non-intended use of this document. Specific mention of any products, equipment, procedures or systems is not intended to imply IEA endorsement of same”.</w:t>
            </w:r>
          </w:p>
          <w:p w14:paraId="51B3174B" w14:textId="77777777" w:rsidR="00D84AFF" w:rsidRPr="00B11D68" w:rsidRDefault="00D84AFF" w:rsidP="00D84AFF">
            <w:pPr>
              <w:rPr>
                <w:sz w:val="20"/>
                <w:szCs w:val="20"/>
              </w:rPr>
            </w:pPr>
          </w:p>
        </w:tc>
      </w:tr>
      <w:tr w:rsidR="00D84AFF" w:rsidRPr="00B11D68" w14:paraId="69327A97" w14:textId="77777777" w:rsidTr="00462D88">
        <w:tc>
          <w:tcPr>
            <w:tcW w:w="1512" w:type="dxa"/>
            <w:vMerge/>
          </w:tcPr>
          <w:p w14:paraId="0BBE9415" w14:textId="77777777" w:rsidR="00D84AFF" w:rsidRPr="00B11D68" w:rsidRDefault="00D84AFF">
            <w:pPr>
              <w:rPr>
                <w:sz w:val="20"/>
                <w:szCs w:val="20"/>
              </w:rPr>
            </w:pPr>
          </w:p>
        </w:tc>
        <w:tc>
          <w:tcPr>
            <w:tcW w:w="1479" w:type="dxa"/>
          </w:tcPr>
          <w:p w14:paraId="2943A8A5" w14:textId="77777777" w:rsidR="00D84AFF" w:rsidRPr="00B11D68" w:rsidRDefault="00D84AFF" w:rsidP="00D84AFF">
            <w:pPr>
              <w:rPr>
                <w:sz w:val="20"/>
                <w:szCs w:val="20"/>
              </w:rPr>
            </w:pPr>
            <w:r w:rsidRPr="00B11D68">
              <w:rPr>
                <w:rFonts w:cstheme="majorHAnsi"/>
                <w:sz w:val="20"/>
                <w:szCs w:val="20"/>
              </w:rPr>
              <w:t xml:space="preserve">2.2 </w:t>
            </w:r>
            <w:r w:rsidR="00B11D68" w:rsidRPr="00B11D68">
              <w:rPr>
                <w:spacing w:val="-2"/>
                <w:sz w:val="20"/>
              </w:rPr>
              <w:t xml:space="preserve">Category 2: Endorsement of other technical documents  </w:t>
            </w:r>
          </w:p>
        </w:tc>
        <w:tc>
          <w:tcPr>
            <w:tcW w:w="6585" w:type="dxa"/>
          </w:tcPr>
          <w:p w14:paraId="23A99291" w14:textId="77777777" w:rsidR="00B11D68" w:rsidRPr="00B11D68" w:rsidRDefault="00B11D68" w:rsidP="00B11D68">
            <w:pPr>
              <w:jc w:val="both"/>
              <w:rPr>
                <w:spacing w:val="-2"/>
                <w:sz w:val="20"/>
              </w:rPr>
            </w:pPr>
            <w:r w:rsidRPr="00B11D68">
              <w:rPr>
                <w:spacing w:val="-2"/>
                <w:sz w:val="20"/>
              </w:rPr>
              <w:t>The draft-document is presented to the Executive Committee.</w:t>
            </w:r>
            <w:r w:rsidRPr="00B11D68">
              <w:rPr>
                <w:spacing w:val="-2"/>
                <w:sz w:val="20"/>
              </w:rPr>
              <w:cr/>
            </w:r>
          </w:p>
          <w:p w14:paraId="3B68893C" w14:textId="77777777" w:rsidR="00B11D68" w:rsidRPr="00B11D68" w:rsidRDefault="00B11D68" w:rsidP="00B11D68">
            <w:pPr>
              <w:jc w:val="both"/>
              <w:rPr>
                <w:spacing w:val="-2"/>
                <w:sz w:val="20"/>
              </w:rPr>
            </w:pPr>
            <w:r w:rsidRPr="00B11D68">
              <w:rPr>
                <w:spacing w:val="-2"/>
                <w:sz w:val="20"/>
              </w:rPr>
              <w:t>The draft-document goes through an external review process, to be coordinated by the Chair of the STP Committee.</w:t>
            </w:r>
            <w:r w:rsidRPr="00B11D68">
              <w:rPr>
                <w:spacing w:val="-2"/>
                <w:sz w:val="20"/>
              </w:rPr>
              <w:cr/>
            </w:r>
          </w:p>
          <w:p w14:paraId="3465A45B" w14:textId="77777777" w:rsidR="00B11D68" w:rsidRPr="00B11D68" w:rsidRDefault="00B11D68" w:rsidP="00B11D68">
            <w:pPr>
              <w:jc w:val="both"/>
              <w:rPr>
                <w:spacing w:val="-2"/>
                <w:sz w:val="20"/>
              </w:rPr>
            </w:pPr>
            <w:r w:rsidRPr="00B11D68">
              <w:rPr>
                <w:spacing w:val="-2"/>
                <w:sz w:val="20"/>
              </w:rPr>
              <w:t>The final document will be presented to Council by the Chair of the STP Committee (voting for endorsement).</w:t>
            </w:r>
            <w:r w:rsidRPr="00B11D68">
              <w:rPr>
                <w:spacing w:val="-2"/>
                <w:sz w:val="20"/>
              </w:rPr>
              <w:cr/>
            </w:r>
            <w:r w:rsidRPr="00B11D68">
              <w:rPr>
                <w:spacing w:val="-2"/>
                <w:sz w:val="20"/>
              </w:rPr>
              <w:cr/>
              <w:t>The endorsed document should have the following wording on its front cover:</w:t>
            </w:r>
            <w:r w:rsidRPr="00B11D68">
              <w:rPr>
                <w:spacing w:val="-2"/>
                <w:sz w:val="20"/>
              </w:rPr>
              <w:cr/>
            </w:r>
          </w:p>
          <w:p w14:paraId="18F82E17" w14:textId="77777777" w:rsidR="00D84AFF" w:rsidRDefault="00B11D68" w:rsidP="00B11D68">
            <w:pPr>
              <w:jc w:val="both"/>
              <w:rPr>
                <w:i/>
                <w:spacing w:val="-2"/>
                <w:sz w:val="20"/>
              </w:rPr>
            </w:pPr>
            <w:r w:rsidRPr="00B11D68">
              <w:rPr>
                <w:i/>
                <w:spacing w:val="-2"/>
                <w:sz w:val="20"/>
              </w:rPr>
              <w:t xml:space="preserve">“This document was developed by ..., reviewed by external reviewers and approved by IEA Council on ... for distribution. The views expressed in this document are those of the authors and do not necessarily reflect the views of </w:t>
            </w:r>
            <w:r w:rsidRPr="00B11D68">
              <w:rPr>
                <w:i/>
                <w:spacing w:val="-2"/>
                <w:sz w:val="20"/>
              </w:rPr>
              <w:lastRenderedPageBreak/>
              <w:t xml:space="preserve">IEA. IEA disclaims any liability as to the intended or non-intended use of this document. Specific mention of any products, equipment, </w:t>
            </w:r>
            <w:proofErr w:type="gramStart"/>
            <w:r w:rsidRPr="00B11D68">
              <w:rPr>
                <w:i/>
                <w:spacing w:val="-2"/>
                <w:sz w:val="20"/>
              </w:rPr>
              <w:t>procedures</w:t>
            </w:r>
            <w:proofErr w:type="gramEnd"/>
            <w:r w:rsidRPr="00B11D68">
              <w:rPr>
                <w:i/>
                <w:spacing w:val="-2"/>
                <w:sz w:val="20"/>
              </w:rPr>
              <w:t xml:space="preserve"> or systems is not intended to imply the IEA endorsement of the same.”</w:t>
            </w:r>
          </w:p>
          <w:p w14:paraId="3A5EFD91" w14:textId="77777777" w:rsidR="00762D66" w:rsidRPr="00B11D68" w:rsidRDefault="00762D66" w:rsidP="00B11D68">
            <w:pPr>
              <w:jc w:val="both"/>
              <w:rPr>
                <w:rFonts w:cstheme="majorHAnsi"/>
                <w:sz w:val="20"/>
                <w:szCs w:val="20"/>
              </w:rPr>
            </w:pPr>
          </w:p>
        </w:tc>
      </w:tr>
      <w:tr w:rsidR="00D84AFF" w:rsidRPr="00B11D68" w14:paraId="1D27441D" w14:textId="77777777" w:rsidTr="00462D88">
        <w:tc>
          <w:tcPr>
            <w:tcW w:w="1512" w:type="dxa"/>
            <w:vMerge/>
          </w:tcPr>
          <w:p w14:paraId="5095E7AB" w14:textId="77777777" w:rsidR="00D84AFF" w:rsidRPr="00B11D68" w:rsidRDefault="00D84AFF">
            <w:pPr>
              <w:rPr>
                <w:sz w:val="20"/>
                <w:szCs w:val="20"/>
              </w:rPr>
            </w:pPr>
          </w:p>
        </w:tc>
        <w:tc>
          <w:tcPr>
            <w:tcW w:w="1479" w:type="dxa"/>
          </w:tcPr>
          <w:p w14:paraId="21E56BC8" w14:textId="77777777" w:rsidR="00D84AFF" w:rsidRPr="00B11D68" w:rsidRDefault="00D84AFF" w:rsidP="00D84AFF">
            <w:pPr>
              <w:rPr>
                <w:sz w:val="20"/>
                <w:szCs w:val="20"/>
              </w:rPr>
            </w:pPr>
            <w:r w:rsidRPr="00B11D68">
              <w:rPr>
                <w:rFonts w:cstheme="majorHAnsi"/>
                <w:sz w:val="20"/>
                <w:szCs w:val="20"/>
              </w:rPr>
              <w:t xml:space="preserve">2.3 </w:t>
            </w:r>
            <w:r w:rsidR="00B11D68" w:rsidRPr="00B11D68">
              <w:rPr>
                <w:spacing w:val="-2"/>
                <w:sz w:val="20"/>
              </w:rPr>
              <w:t>Category 3: Endorsement of documents prepared by IEA Standing Committees</w:t>
            </w:r>
          </w:p>
        </w:tc>
        <w:tc>
          <w:tcPr>
            <w:tcW w:w="6585" w:type="dxa"/>
          </w:tcPr>
          <w:p w14:paraId="79649744" w14:textId="77777777" w:rsidR="00B11D68" w:rsidRPr="00B11D68" w:rsidRDefault="00B11D68" w:rsidP="00B11D68">
            <w:pPr>
              <w:jc w:val="both"/>
              <w:rPr>
                <w:spacing w:val="-2"/>
                <w:sz w:val="20"/>
              </w:rPr>
            </w:pPr>
            <w:r w:rsidRPr="00B11D68">
              <w:rPr>
                <w:spacing w:val="-2"/>
                <w:sz w:val="20"/>
              </w:rPr>
              <w:t>The draft-documents are reviewed by the appropriate Sub-Committee.</w:t>
            </w:r>
            <w:r w:rsidRPr="00B11D68">
              <w:rPr>
                <w:spacing w:val="-2"/>
                <w:sz w:val="20"/>
              </w:rPr>
              <w:cr/>
            </w:r>
            <w:r w:rsidRPr="00B11D68">
              <w:rPr>
                <w:spacing w:val="-2"/>
                <w:sz w:val="20"/>
              </w:rPr>
              <w:cr/>
              <w:t>The draft-document is then sent to the Chair of the appropriate Standing Committee for comment.</w:t>
            </w:r>
            <w:r w:rsidRPr="00B11D68">
              <w:rPr>
                <w:spacing w:val="-2"/>
                <w:sz w:val="20"/>
              </w:rPr>
              <w:cr/>
            </w:r>
            <w:r w:rsidRPr="00B11D68">
              <w:rPr>
                <w:spacing w:val="-2"/>
                <w:sz w:val="20"/>
              </w:rPr>
              <w:cr/>
              <w:t>The final document will be presented by the Chair of that particular Standing Committee to the Council for approval (voting for endorsement).</w:t>
            </w:r>
            <w:r w:rsidRPr="00B11D68">
              <w:rPr>
                <w:spacing w:val="-2"/>
                <w:sz w:val="20"/>
              </w:rPr>
              <w:cr/>
            </w:r>
            <w:r w:rsidRPr="00B11D68">
              <w:rPr>
                <w:spacing w:val="-2"/>
                <w:sz w:val="20"/>
              </w:rPr>
              <w:cr/>
              <w:t>The endorsed document should have the following wording on its front cover:</w:t>
            </w:r>
            <w:r w:rsidRPr="00B11D68">
              <w:rPr>
                <w:spacing w:val="-2"/>
                <w:sz w:val="20"/>
              </w:rPr>
              <w:cr/>
            </w:r>
          </w:p>
          <w:p w14:paraId="230C1413" w14:textId="77777777" w:rsidR="00D84AFF" w:rsidRPr="00B11D68" w:rsidRDefault="00B11D68" w:rsidP="00B11D68">
            <w:pPr>
              <w:ind w:left="567"/>
              <w:jc w:val="both"/>
              <w:rPr>
                <w:i/>
                <w:spacing w:val="-2"/>
                <w:sz w:val="20"/>
              </w:rPr>
            </w:pPr>
            <w:r w:rsidRPr="00B11D68">
              <w:rPr>
                <w:i/>
                <w:spacing w:val="-2"/>
                <w:sz w:val="20"/>
              </w:rPr>
              <w:t>“This document was developed by ... , reviewed by the ... IEA Standing Committee, and endorsed by IEA Council on ... The views expressed in this document are those of the authors and do not necessarily reflect the views of IEA. IEA disclaims any liability as to the intended or non-intended use of this document. Specific mention of any products, equipment, procedures or systems is not intended to imply the IEA endorsement of the same.”</w:t>
            </w:r>
          </w:p>
          <w:p w14:paraId="216AE6DC" w14:textId="77777777" w:rsidR="00B11D68" w:rsidRPr="00B11D68" w:rsidRDefault="00B11D68" w:rsidP="00B11D68">
            <w:pPr>
              <w:ind w:left="567"/>
              <w:jc w:val="both"/>
              <w:rPr>
                <w:i/>
                <w:spacing w:val="-2"/>
                <w:sz w:val="20"/>
              </w:rPr>
            </w:pPr>
          </w:p>
        </w:tc>
      </w:tr>
    </w:tbl>
    <w:p w14:paraId="066CDD3D" w14:textId="77777777" w:rsidR="00D92391" w:rsidRDefault="00D92391"/>
    <w:sectPr w:rsidR="00D92391" w:rsidSect="00405C3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25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1D447" w14:textId="77777777" w:rsidR="00405C3C" w:rsidRDefault="00405C3C" w:rsidP="00D06051">
      <w:pPr>
        <w:spacing w:after="0" w:line="240" w:lineRule="auto"/>
      </w:pPr>
      <w:r>
        <w:separator/>
      </w:r>
    </w:p>
  </w:endnote>
  <w:endnote w:type="continuationSeparator" w:id="0">
    <w:p w14:paraId="5D1C0B40" w14:textId="77777777" w:rsidR="00405C3C" w:rsidRDefault="00405C3C" w:rsidP="00D06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astResort">
    <w:altName w:val="Times New Roman"/>
    <w:panose1 w:val="020B0604020202020204"/>
    <w:charset w:val="00"/>
    <w:family w:val="auto"/>
    <w:pitch w:val="variable"/>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Lato">
    <w:altName w:val="Lato"/>
    <w:panose1 w:val="020F0502020204030203"/>
    <w:charset w:val="4D"/>
    <w:family w:val="swiss"/>
    <w:pitch w:val="variable"/>
    <w:sig w:usb0="A00000AF" w:usb1="50006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D7232" w14:textId="77777777" w:rsidR="00762D66" w:rsidRDefault="00762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085"/>
      <w:gridCol w:w="2552"/>
      <w:gridCol w:w="3939"/>
    </w:tblGrid>
    <w:tr w:rsidR="0027239B" w:rsidRPr="00762D66" w14:paraId="39A6C119" w14:textId="77777777" w:rsidTr="00762D66">
      <w:tc>
        <w:tcPr>
          <w:tcW w:w="3085" w:type="dxa"/>
        </w:tcPr>
        <w:p w14:paraId="19560C2D" w14:textId="77777777" w:rsidR="0027239B" w:rsidRPr="00762D66" w:rsidRDefault="0027239B" w:rsidP="006C3195">
          <w:pPr>
            <w:pStyle w:val="Footer"/>
            <w:rPr>
              <w:rFonts w:ascii="Lato" w:hAnsi="Lato"/>
            </w:rPr>
          </w:pPr>
          <w:r w:rsidRPr="00762D66">
            <w:rPr>
              <w:rFonts w:ascii="Lato" w:hAnsi="Lato"/>
            </w:rPr>
            <w:t xml:space="preserve">Date Approved: </w:t>
          </w:r>
          <w:r w:rsidR="006C3195" w:rsidRPr="00762D66">
            <w:rPr>
              <w:rFonts w:ascii="Lato" w:hAnsi="Lato"/>
            </w:rPr>
            <w:t>2012-02-11</w:t>
          </w:r>
        </w:p>
      </w:tc>
      <w:tc>
        <w:tcPr>
          <w:tcW w:w="2552" w:type="dxa"/>
        </w:tcPr>
        <w:p w14:paraId="151DE0A2" w14:textId="39FD733C" w:rsidR="0027239B" w:rsidRPr="00762D66" w:rsidRDefault="0027239B">
          <w:pPr>
            <w:pStyle w:val="Footer"/>
            <w:rPr>
              <w:rFonts w:ascii="Lato" w:hAnsi="Lato"/>
            </w:rPr>
          </w:pPr>
          <w:r w:rsidRPr="00762D66">
            <w:rPr>
              <w:rFonts w:ascii="Lato" w:hAnsi="Lato"/>
            </w:rPr>
            <w:t xml:space="preserve">Review Date: </w:t>
          </w:r>
        </w:p>
      </w:tc>
      <w:tc>
        <w:tcPr>
          <w:tcW w:w="3939" w:type="dxa"/>
        </w:tcPr>
        <w:p w14:paraId="363F68DD" w14:textId="77777777" w:rsidR="0027239B" w:rsidRPr="00762D66" w:rsidRDefault="0027239B" w:rsidP="00FB6EB0">
          <w:pPr>
            <w:pStyle w:val="Footer"/>
            <w:rPr>
              <w:rFonts w:ascii="Lato" w:hAnsi="Lato"/>
            </w:rPr>
          </w:pPr>
          <w:r w:rsidRPr="00762D66">
            <w:rPr>
              <w:rFonts w:ascii="Lato" w:hAnsi="Lato"/>
            </w:rPr>
            <w:t>Responsible:</w:t>
          </w:r>
          <w:r w:rsidR="00B11D68" w:rsidRPr="00762D66">
            <w:rPr>
              <w:rFonts w:ascii="Lato" w:hAnsi="Lato"/>
            </w:rPr>
            <w:t xml:space="preserve"> </w:t>
          </w:r>
          <w:r w:rsidR="00FB6EB0" w:rsidRPr="00762D66">
            <w:rPr>
              <w:rFonts w:ascii="Lato" w:hAnsi="Lato"/>
            </w:rPr>
            <w:t>STP Chair</w:t>
          </w:r>
        </w:p>
      </w:tc>
    </w:tr>
  </w:tbl>
  <w:p w14:paraId="4D4ABB9D" w14:textId="77777777" w:rsidR="0027239B" w:rsidRPr="00762D66" w:rsidRDefault="0027239B">
    <w:pPr>
      <w:pStyle w:val="Footer"/>
      <w:rPr>
        <w:rFonts w:ascii="Lato" w:hAnsi="Lat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34C9E" w14:textId="77777777" w:rsidR="00762D66" w:rsidRDefault="00762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E7FDE" w14:textId="77777777" w:rsidR="00405C3C" w:rsidRDefault="00405C3C" w:rsidP="00D06051">
      <w:pPr>
        <w:spacing w:after="0" w:line="240" w:lineRule="auto"/>
      </w:pPr>
      <w:r>
        <w:separator/>
      </w:r>
    </w:p>
  </w:footnote>
  <w:footnote w:type="continuationSeparator" w:id="0">
    <w:p w14:paraId="090DF738" w14:textId="77777777" w:rsidR="00405C3C" w:rsidRDefault="00405C3C" w:rsidP="00D060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96E41" w14:textId="77777777" w:rsidR="00762D66" w:rsidRDefault="00762D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ook w:val="04A0" w:firstRow="1" w:lastRow="0" w:firstColumn="1" w:lastColumn="0" w:noHBand="0" w:noVBand="1"/>
    </w:tblPr>
    <w:tblGrid>
      <w:gridCol w:w="3216"/>
      <w:gridCol w:w="3180"/>
      <w:gridCol w:w="3180"/>
    </w:tblGrid>
    <w:tr w:rsidR="00D06051" w14:paraId="0E000592" w14:textId="77777777" w:rsidTr="00D06051">
      <w:tc>
        <w:tcPr>
          <w:tcW w:w="3192" w:type="dxa"/>
          <w:tcBorders>
            <w:top w:val="nil"/>
            <w:left w:val="nil"/>
            <w:right w:val="nil"/>
          </w:tcBorders>
        </w:tcPr>
        <w:p w14:paraId="03302C06" w14:textId="5665DE6D" w:rsidR="00D06051" w:rsidRDefault="00762D66" w:rsidP="00D06051">
          <w:pPr>
            <w:pStyle w:val="Header"/>
          </w:pPr>
          <w:r>
            <w:rPr>
              <w:noProof/>
            </w:rPr>
            <w:drawing>
              <wp:anchor distT="0" distB="0" distL="114300" distR="114300" simplePos="0" relativeHeight="251661312" behindDoc="0" locked="0" layoutInCell="1" allowOverlap="1" wp14:anchorId="1D12D883" wp14:editId="3610B506">
                <wp:simplePos x="0" y="0"/>
                <wp:positionH relativeFrom="column">
                  <wp:posOffset>-3175</wp:posOffset>
                </wp:positionH>
                <wp:positionV relativeFrom="paragraph">
                  <wp:posOffset>43594</wp:posOffset>
                </wp:positionV>
                <wp:extent cx="1905000" cy="812800"/>
                <wp:effectExtent l="0" t="0" r="0" b="0"/>
                <wp:wrapSquare wrapText="bothSides"/>
                <wp:docPr id="1177935552"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tcPr>
        <w:p w14:paraId="6A159EA5" w14:textId="77777777" w:rsidR="00D06051" w:rsidRDefault="00D06051" w:rsidP="00D06051">
          <w:pPr>
            <w:pStyle w:val="Header"/>
            <w:jc w:val="center"/>
            <w:rPr>
              <w:b/>
            </w:rPr>
          </w:pPr>
          <w:r>
            <w:rPr>
              <w:b/>
            </w:rPr>
            <w:t>Operating Procedures</w:t>
          </w:r>
        </w:p>
        <w:p w14:paraId="5A74102F" w14:textId="6D80B3DD" w:rsidR="00D06051" w:rsidRPr="00D06051" w:rsidRDefault="00762D66" w:rsidP="00D06051">
          <w:pPr>
            <w:pStyle w:val="Header"/>
            <w:jc w:val="center"/>
            <w:rPr>
              <w:b/>
            </w:rPr>
          </w:pPr>
          <w:r>
            <w:rPr>
              <w:b/>
            </w:rPr>
            <w:t>Endorsement of Technical Documents</w:t>
          </w:r>
        </w:p>
      </w:tc>
      <w:tc>
        <w:tcPr>
          <w:tcW w:w="3192" w:type="dxa"/>
          <w:tcBorders>
            <w:top w:val="nil"/>
            <w:left w:val="nil"/>
            <w:right w:val="nil"/>
          </w:tcBorders>
        </w:tcPr>
        <w:p w14:paraId="319DCFAA" w14:textId="77777777" w:rsidR="00D06051" w:rsidRDefault="00D06051" w:rsidP="00D06051">
          <w:pPr>
            <w:pStyle w:val="Header"/>
          </w:pPr>
          <w:r>
            <w:t>OP-</w:t>
          </w:r>
          <w:r w:rsidR="00B11D68">
            <w:t>Endorsement of Technical Documents</w:t>
          </w:r>
        </w:p>
        <w:p w14:paraId="0E347884" w14:textId="77777777" w:rsidR="00D06051" w:rsidRDefault="00D06051" w:rsidP="00D06051">
          <w:pPr>
            <w:pStyle w:val="Header"/>
            <w:jc w:val="right"/>
          </w:pPr>
          <w:r>
            <w:t xml:space="preserve">Page </w:t>
          </w:r>
          <w:r>
            <w:rPr>
              <w:b/>
            </w:rPr>
            <w:fldChar w:fldCharType="begin"/>
          </w:r>
          <w:r>
            <w:rPr>
              <w:b/>
            </w:rPr>
            <w:instrText xml:space="preserve"> PAGE  \* Arabic  \* MERGEFORMAT </w:instrText>
          </w:r>
          <w:r>
            <w:rPr>
              <w:b/>
            </w:rPr>
            <w:fldChar w:fldCharType="separate"/>
          </w:r>
          <w:r w:rsidR="00FB6EB0">
            <w:rPr>
              <w:b/>
              <w:noProof/>
            </w:rPr>
            <w:t>1</w:t>
          </w:r>
          <w:r>
            <w:rPr>
              <w:b/>
            </w:rPr>
            <w:fldChar w:fldCharType="end"/>
          </w:r>
          <w:r>
            <w:t xml:space="preserve"> of </w:t>
          </w:r>
          <w:r>
            <w:rPr>
              <w:b/>
            </w:rPr>
            <w:fldChar w:fldCharType="begin"/>
          </w:r>
          <w:r>
            <w:rPr>
              <w:b/>
            </w:rPr>
            <w:instrText xml:space="preserve"> NUMPAGES  \* Arabic  \* MERGEFORMAT </w:instrText>
          </w:r>
          <w:r>
            <w:rPr>
              <w:b/>
            </w:rPr>
            <w:fldChar w:fldCharType="separate"/>
          </w:r>
          <w:r w:rsidR="00FB6EB0">
            <w:rPr>
              <w:b/>
              <w:noProof/>
            </w:rPr>
            <w:t>2</w:t>
          </w:r>
          <w:r>
            <w:rPr>
              <w:b/>
            </w:rPr>
            <w:fldChar w:fldCharType="end"/>
          </w:r>
        </w:p>
      </w:tc>
    </w:tr>
  </w:tbl>
  <w:p w14:paraId="7929946F" w14:textId="77777777" w:rsidR="00D06051" w:rsidRDefault="00D060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180"/>
      <w:gridCol w:w="3180"/>
    </w:tblGrid>
    <w:tr w:rsidR="00762D66" w:rsidRPr="00426B17" w14:paraId="0051C7BB" w14:textId="77777777" w:rsidTr="006042CC">
      <w:trPr>
        <w:trHeight w:val="1560"/>
      </w:trPr>
      <w:tc>
        <w:tcPr>
          <w:tcW w:w="3192" w:type="dxa"/>
          <w:tcBorders>
            <w:top w:val="nil"/>
            <w:left w:val="nil"/>
            <w:right w:val="nil"/>
          </w:tcBorders>
          <w:shd w:val="clear" w:color="auto" w:fill="auto"/>
        </w:tcPr>
        <w:p w14:paraId="162B6D2A" w14:textId="77777777" w:rsidR="00762D66" w:rsidRPr="00426B17" w:rsidRDefault="00762D66" w:rsidP="00762D66">
          <w:pPr>
            <w:pStyle w:val="Header"/>
          </w:pPr>
          <w:r>
            <w:rPr>
              <w:noProof/>
            </w:rPr>
            <w:drawing>
              <wp:anchor distT="0" distB="0" distL="114300" distR="114300" simplePos="0" relativeHeight="251659264" behindDoc="0" locked="0" layoutInCell="1" allowOverlap="1" wp14:anchorId="56C39F0F" wp14:editId="29B9F611">
                <wp:simplePos x="0" y="0"/>
                <wp:positionH relativeFrom="column">
                  <wp:posOffset>-5715</wp:posOffset>
                </wp:positionH>
                <wp:positionV relativeFrom="paragraph">
                  <wp:posOffset>126124</wp:posOffset>
                </wp:positionV>
                <wp:extent cx="1905000" cy="812800"/>
                <wp:effectExtent l="0" t="0" r="0" b="0"/>
                <wp:wrapSquare wrapText="bothSides"/>
                <wp:docPr id="661005865" name="Picture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5865" name="Picture 3" descr="A logo of a compan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812800"/>
                        </a:xfrm>
                        <a:prstGeom prst="rect">
                          <a:avLst/>
                        </a:prstGeom>
                      </pic:spPr>
                    </pic:pic>
                  </a:graphicData>
                </a:graphic>
                <wp14:sizeRelH relativeFrom="page">
                  <wp14:pctWidth>0</wp14:pctWidth>
                </wp14:sizeRelH>
                <wp14:sizeRelV relativeFrom="page">
                  <wp14:pctHeight>0</wp14:pctHeight>
                </wp14:sizeRelV>
              </wp:anchor>
            </w:drawing>
          </w:r>
        </w:p>
      </w:tc>
      <w:tc>
        <w:tcPr>
          <w:tcW w:w="3192" w:type="dxa"/>
          <w:tcBorders>
            <w:top w:val="nil"/>
            <w:left w:val="nil"/>
            <w:right w:val="nil"/>
          </w:tcBorders>
          <w:shd w:val="clear" w:color="auto" w:fill="auto"/>
        </w:tcPr>
        <w:p w14:paraId="1B0793D7" w14:textId="77777777" w:rsidR="00762D66" w:rsidRPr="00426B17" w:rsidRDefault="00762D66" w:rsidP="00762D66">
          <w:pPr>
            <w:pStyle w:val="Header"/>
            <w:jc w:val="center"/>
            <w:rPr>
              <w:b/>
            </w:rPr>
          </w:pPr>
          <w:r w:rsidRPr="00426B17">
            <w:rPr>
              <w:b/>
            </w:rPr>
            <w:t>Operating Procedure</w:t>
          </w:r>
        </w:p>
      </w:tc>
      <w:tc>
        <w:tcPr>
          <w:tcW w:w="3192" w:type="dxa"/>
          <w:tcBorders>
            <w:top w:val="nil"/>
            <w:left w:val="nil"/>
            <w:right w:val="nil"/>
          </w:tcBorders>
          <w:shd w:val="clear" w:color="auto" w:fill="auto"/>
        </w:tcPr>
        <w:p w14:paraId="0CBF5FB2" w14:textId="0620888B" w:rsidR="00762D66" w:rsidRPr="00426B17" w:rsidRDefault="00762D66" w:rsidP="00762D66">
          <w:pPr>
            <w:pStyle w:val="Header"/>
          </w:pPr>
          <w:r w:rsidRPr="00426B17">
            <w:t xml:space="preserve">OP-IEA </w:t>
          </w:r>
          <w:r>
            <w:t>Endorsement of Technical Documents</w:t>
          </w:r>
        </w:p>
        <w:p w14:paraId="24C6F92C" w14:textId="77777777" w:rsidR="00762D66" w:rsidRPr="00426B17" w:rsidRDefault="00762D66" w:rsidP="00762D66">
          <w:pPr>
            <w:pStyle w:val="Header"/>
            <w:jc w:val="right"/>
          </w:pPr>
          <w:r w:rsidRPr="00426B17">
            <w:t xml:space="preserve">Page </w:t>
          </w:r>
          <w:r w:rsidRPr="00426B17">
            <w:rPr>
              <w:b/>
            </w:rPr>
            <w:fldChar w:fldCharType="begin"/>
          </w:r>
          <w:r w:rsidRPr="00426B17">
            <w:rPr>
              <w:b/>
            </w:rPr>
            <w:instrText xml:space="preserve"> PAGE  \* Arabic  \* MERGEFORMAT </w:instrText>
          </w:r>
          <w:r w:rsidRPr="00426B17">
            <w:rPr>
              <w:b/>
            </w:rPr>
            <w:fldChar w:fldCharType="separate"/>
          </w:r>
          <w:r w:rsidRPr="00426B17">
            <w:rPr>
              <w:b/>
              <w:noProof/>
            </w:rPr>
            <w:t>1</w:t>
          </w:r>
          <w:r w:rsidRPr="00426B17">
            <w:rPr>
              <w:b/>
            </w:rPr>
            <w:fldChar w:fldCharType="end"/>
          </w:r>
          <w:r w:rsidRPr="00426B17">
            <w:t xml:space="preserve"> of </w:t>
          </w:r>
          <w:r w:rsidRPr="00426B17">
            <w:rPr>
              <w:b/>
            </w:rPr>
            <w:fldChar w:fldCharType="begin"/>
          </w:r>
          <w:r w:rsidRPr="00426B17">
            <w:rPr>
              <w:b/>
            </w:rPr>
            <w:instrText xml:space="preserve"> NUMPAGES  \* Arabic  \* MERGEFORMAT </w:instrText>
          </w:r>
          <w:r w:rsidRPr="00426B17">
            <w:rPr>
              <w:b/>
            </w:rPr>
            <w:fldChar w:fldCharType="separate"/>
          </w:r>
          <w:r w:rsidRPr="00426B17">
            <w:rPr>
              <w:b/>
              <w:noProof/>
            </w:rPr>
            <w:t>2</w:t>
          </w:r>
          <w:r w:rsidRPr="00426B17">
            <w:rPr>
              <w:b/>
            </w:rPr>
            <w:fldChar w:fldCharType="end"/>
          </w:r>
        </w:p>
      </w:tc>
    </w:tr>
    <w:tr w:rsidR="00762D66" w:rsidRPr="00426B17" w14:paraId="259B6D7A" w14:textId="77777777" w:rsidTr="006042CC">
      <w:tc>
        <w:tcPr>
          <w:tcW w:w="3192" w:type="dxa"/>
          <w:shd w:val="clear" w:color="auto" w:fill="auto"/>
        </w:tcPr>
        <w:p w14:paraId="5C6813FE" w14:textId="270E79F1" w:rsidR="00762D66" w:rsidRPr="00426B17" w:rsidRDefault="00762D66" w:rsidP="00762D66">
          <w:pPr>
            <w:pStyle w:val="Header"/>
            <w:rPr>
              <w:noProof/>
              <w:lang w:eastAsia="en-CA"/>
            </w:rPr>
          </w:pPr>
          <w:r>
            <w:rPr>
              <w:noProof/>
              <w:lang w:eastAsia="en-CA"/>
            </w:rPr>
            <w:t>Number:</w:t>
          </w:r>
          <w:r>
            <w:rPr>
              <w:noProof/>
              <w:lang w:eastAsia="en-CA"/>
            </w:rPr>
            <w:t>1</w:t>
          </w:r>
          <w:r>
            <w:rPr>
              <w:noProof/>
              <w:lang w:eastAsia="en-CA"/>
            </w:rPr>
            <w:t>1</w:t>
          </w:r>
        </w:p>
      </w:tc>
      <w:tc>
        <w:tcPr>
          <w:tcW w:w="3192" w:type="dxa"/>
          <w:shd w:val="clear" w:color="auto" w:fill="auto"/>
        </w:tcPr>
        <w:p w14:paraId="1FD3E6EC" w14:textId="77777777" w:rsidR="00762D66" w:rsidRPr="00426B17" w:rsidRDefault="00762D66" w:rsidP="00762D66">
          <w:pPr>
            <w:pStyle w:val="Header"/>
          </w:pPr>
          <w:r w:rsidRPr="00426B17">
            <w:t>Subject:</w:t>
          </w:r>
        </w:p>
        <w:p w14:paraId="1F4E9FF6" w14:textId="3DE983B1" w:rsidR="00762D66" w:rsidRPr="00426B17" w:rsidRDefault="00762D66" w:rsidP="00762D66">
          <w:pPr>
            <w:pStyle w:val="Header"/>
            <w:jc w:val="center"/>
            <w:rPr>
              <w:b/>
            </w:rPr>
          </w:pPr>
          <w:r>
            <w:rPr>
              <w:b/>
            </w:rPr>
            <w:t>Endorsement of Technical Documents</w:t>
          </w:r>
        </w:p>
      </w:tc>
      <w:tc>
        <w:tcPr>
          <w:tcW w:w="3192" w:type="dxa"/>
          <w:shd w:val="clear" w:color="auto" w:fill="auto"/>
        </w:tcPr>
        <w:p w14:paraId="265B6AFF" w14:textId="77777777" w:rsidR="00762D66" w:rsidRPr="00426B17" w:rsidRDefault="00762D66" w:rsidP="00762D66">
          <w:pPr>
            <w:pStyle w:val="Header"/>
          </w:pPr>
          <w:r w:rsidRPr="00426B17">
            <w:t>Date approved:</w:t>
          </w:r>
        </w:p>
        <w:p w14:paraId="4195A9AF" w14:textId="3B266013" w:rsidR="00762D66" w:rsidRPr="00426B17" w:rsidRDefault="00762D66" w:rsidP="00762D66">
          <w:pPr>
            <w:pStyle w:val="Header"/>
            <w:jc w:val="center"/>
          </w:pPr>
          <w:r>
            <w:t>2012-02-11</w:t>
          </w:r>
        </w:p>
      </w:tc>
    </w:tr>
  </w:tbl>
  <w:p w14:paraId="54C6A451" w14:textId="77777777" w:rsidR="00762D66" w:rsidRDefault="00762D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7AD1"/>
    <w:multiLevelType w:val="multilevel"/>
    <w:tmpl w:val="10B07A36"/>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51CE13D9"/>
    <w:multiLevelType w:val="hybridMultilevel"/>
    <w:tmpl w:val="5DA87A3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 w15:restartNumberingAfterBreak="0">
    <w:nsid w:val="57367270"/>
    <w:multiLevelType w:val="hybridMultilevel"/>
    <w:tmpl w:val="985A43E6"/>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 w15:restartNumberingAfterBreak="0">
    <w:nsid w:val="59351DBD"/>
    <w:multiLevelType w:val="hybridMultilevel"/>
    <w:tmpl w:val="4F1A0D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59654197"/>
    <w:multiLevelType w:val="hybridMultilevel"/>
    <w:tmpl w:val="092EA5C0"/>
    <w:lvl w:ilvl="0" w:tplc="E71A847A">
      <w:start w:val="1"/>
      <w:numFmt w:val="decimal"/>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C762AFD"/>
    <w:multiLevelType w:val="hybridMultilevel"/>
    <w:tmpl w:val="092E6440"/>
    <w:lvl w:ilvl="0" w:tplc="EF005542">
      <w:numFmt w:val="bullet"/>
      <w:lvlText w:val="-"/>
      <w:lvlJc w:val="left"/>
      <w:pPr>
        <w:ind w:left="840" w:hanging="420"/>
      </w:pPr>
      <w:rPr>
        <w:rFonts w:ascii="Arial" w:eastAsiaTheme="minorEastAsia"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15:restartNumberingAfterBreak="0">
    <w:nsid w:val="749E0F87"/>
    <w:multiLevelType w:val="hybridMultilevel"/>
    <w:tmpl w:val="01FED93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79655934">
    <w:abstractNumId w:val="1"/>
  </w:num>
  <w:num w:numId="2" w16cid:durableId="2084986842">
    <w:abstractNumId w:val="2"/>
  </w:num>
  <w:num w:numId="3" w16cid:durableId="416482949">
    <w:abstractNumId w:val="6"/>
  </w:num>
  <w:num w:numId="4" w16cid:durableId="1588416883">
    <w:abstractNumId w:val="5"/>
  </w:num>
  <w:num w:numId="5" w16cid:durableId="2134670925">
    <w:abstractNumId w:val="3"/>
  </w:num>
  <w:num w:numId="6" w16cid:durableId="1968775087">
    <w:abstractNumId w:val="4"/>
  </w:num>
  <w:num w:numId="7" w16cid:durableId="1504934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051"/>
    <w:rsid w:val="00146D81"/>
    <w:rsid w:val="0027239B"/>
    <w:rsid w:val="00405C3C"/>
    <w:rsid w:val="00462D88"/>
    <w:rsid w:val="0062323B"/>
    <w:rsid w:val="0068122A"/>
    <w:rsid w:val="006C3195"/>
    <w:rsid w:val="00762D66"/>
    <w:rsid w:val="00B11D68"/>
    <w:rsid w:val="00BB37B1"/>
    <w:rsid w:val="00C8777B"/>
    <w:rsid w:val="00D06051"/>
    <w:rsid w:val="00D84AFF"/>
    <w:rsid w:val="00D92391"/>
    <w:rsid w:val="00FB6EB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39809"/>
  <w15:docId w15:val="{ABC52E86-A675-2E4C-8E36-3735A6B88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60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051"/>
  </w:style>
  <w:style w:type="paragraph" w:styleId="Footer">
    <w:name w:val="footer"/>
    <w:basedOn w:val="Normal"/>
    <w:link w:val="FooterChar"/>
    <w:uiPriority w:val="99"/>
    <w:unhideWhenUsed/>
    <w:rsid w:val="00D060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051"/>
  </w:style>
  <w:style w:type="paragraph" w:styleId="BalloonText">
    <w:name w:val="Balloon Text"/>
    <w:basedOn w:val="Normal"/>
    <w:link w:val="BalloonTextChar"/>
    <w:uiPriority w:val="99"/>
    <w:semiHidden/>
    <w:unhideWhenUsed/>
    <w:rsid w:val="00D060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051"/>
    <w:rPr>
      <w:rFonts w:ascii="Tahoma" w:hAnsi="Tahoma" w:cs="Tahoma"/>
      <w:sz w:val="16"/>
      <w:szCs w:val="16"/>
    </w:rPr>
  </w:style>
  <w:style w:type="table" w:styleId="TableGrid">
    <w:name w:val="Table Grid"/>
    <w:basedOn w:val="TableNormal"/>
    <w:uiPriority w:val="59"/>
    <w:rsid w:val="00D06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77B"/>
    <w:pPr>
      <w:ind w:left="720"/>
      <w:contextualSpacing/>
    </w:pPr>
  </w:style>
  <w:style w:type="character" w:styleId="CommentReference">
    <w:name w:val="annotation reference"/>
    <w:basedOn w:val="DefaultParagraphFont"/>
    <w:uiPriority w:val="99"/>
    <w:semiHidden/>
    <w:unhideWhenUsed/>
    <w:rsid w:val="00C8777B"/>
    <w:rPr>
      <w:sz w:val="16"/>
      <w:szCs w:val="16"/>
    </w:rPr>
  </w:style>
  <w:style w:type="paragraph" w:styleId="CommentText">
    <w:name w:val="annotation text"/>
    <w:basedOn w:val="Normal"/>
    <w:link w:val="CommentTextChar"/>
    <w:uiPriority w:val="99"/>
    <w:semiHidden/>
    <w:unhideWhenUsed/>
    <w:rsid w:val="00D84AFF"/>
    <w:pPr>
      <w:spacing w:after="0" w:line="240" w:lineRule="auto"/>
    </w:pPr>
    <w:rPr>
      <w:rFonts w:ascii="LastResort" w:eastAsia="PMingLiU" w:hAnsi="LastResort" w:cs="Times New Roman"/>
      <w:sz w:val="20"/>
      <w:szCs w:val="20"/>
      <w:lang w:val="en-US"/>
    </w:rPr>
  </w:style>
  <w:style w:type="character" w:customStyle="1" w:styleId="CommentTextChar">
    <w:name w:val="Comment Text Char"/>
    <w:basedOn w:val="DefaultParagraphFont"/>
    <w:link w:val="CommentText"/>
    <w:uiPriority w:val="99"/>
    <w:semiHidden/>
    <w:rsid w:val="00D84AFF"/>
    <w:rPr>
      <w:rFonts w:ascii="LastResort" w:eastAsia="PMingLiU" w:hAnsi="LastResort"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 Fraser</dc:creator>
  <cp:lastModifiedBy>Maggie Graf</cp:lastModifiedBy>
  <cp:revision>5</cp:revision>
  <dcterms:created xsi:type="dcterms:W3CDTF">2014-01-18T19:52:00Z</dcterms:created>
  <dcterms:modified xsi:type="dcterms:W3CDTF">2024-03-07T19:41:00Z</dcterms:modified>
</cp:coreProperties>
</file>