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B2725" w14:textId="255B2C2C" w:rsidR="00E968BE" w:rsidRPr="00CD7E6E" w:rsidRDefault="002B4CF6" w:rsidP="00CD7E6E">
      <w:pPr>
        <w:snapToGrid w:val="0"/>
        <w:jc w:val="center"/>
        <w:rPr>
          <w:rFonts w:ascii="Calibri" w:hAnsi="Calibri" w:cs="Calibri"/>
          <w:b/>
          <w:bCs/>
          <w:sz w:val="22"/>
        </w:rPr>
      </w:pPr>
      <w:r>
        <w:rPr>
          <w:rFonts w:ascii="Calibri" w:hAnsi="Calibri" w:cs="Calibri"/>
          <w:b/>
          <w:bCs/>
          <w:sz w:val="22"/>
        </w:rPr>
        <w:t xml:space="preserve">Report of </w:t>
      </w:r>
      <w:r w:rsidR="005E20EF" w:rsidRPr="00CD7E6E">
        <w:rPr>
          <w:rFonts w:ascii="Calibri" w:hAnsi="Calibri" w:cs="Calibri"/>
          <w:b/>
          <w:bCs/>
          <w:sz w:val="22"/>
        </w:rPr>
        <w:t>Professional Standard and Education (PSE) committee</w:t>
      </w:r>
    </w:p>
    <w:p w14:paraId="3008CC22" w14:textId="77777777" w:rsidR="00CD7E6E" w:rsidRDefault="00CD7E6E" w:rsidP="00CD7E6E">
      <w:pPr>
        <w:snapToGrid w:val="0"/>
        <w:rPr>
          <w:rFonts w:ascii="Calibri" w:hAnsi="Calibri" w:cs="Calibri"/>
          <w:b/>
          <w:bCs/>
          <w:sz w:val="22"/>
        </w:rPr>
      </w:pPr>
    </w:p>
    <w:p w14:paraId="67623A86" w14:textId="060331E6" w:rsidR="00CA44E8" w:rsidRPr="00CD7E6E" w:rsidRDefault="00CA44E8" w:rsidP="00CD7E6E">
      <w:pPr>
        <w:snapToGrid w:val="0"/>
        <w:rPr>
          <w:rFonts w:ascii="Calibri" w:hAnsi="Calibri" w:cs="Calibri"/>
          <w:sz w:val="22"/>
        </w:rPr>
      </w:pPr>
      <w:r w:rsidRPr="00CD7E6E">
        <w:rPr>
          <w:rFonts w:ascii="Calibri" w:hAnsi="Calibri" w:cs="Calibri" w:hint="eastAsia"/>
          <w:b/>
          <w:bCs/>
          <w:sz w:val="22"/>
        </w:rPr>
        <w:t>Chair:</w:t>
      </w:r>
      <w:r w:rsidRPr="00CD7E6E">
        <w:rPr>
          <w:rFonts w:ascii="Calibri" w:hAnsi="Calibri" w:cs="Calibri"/>
          <w:b/>
          <w:bCs/>
          <w:sz w:val="22"/>
        </w:rPr>
        <w:t xml:space="preserve"> </w:t>
      </w:r>
      <w:r w:rsidRPr="00CD7E6E">
        <w:rPr>
          <w:rFonts w:ascii="Calibri" w:hAnsi="Calibri" w:cs="Calibri"/>
          <w:sz w:val="22"/>
        </w:rPr>
        <w:t>Takeshi Ebara</w:t>
      </w:r>
      <w:r w:rsidR="007C21D9" w:rsidRPr="00CD7E6E">
        <w:rPr>
          <w:rFonts w:ascii="Calibri" w:hAnsi="Calibri" w:cs="Calibri"/>
          <w:sz w:val="22"/>
        </w:rPr>
        <w:t xml:space="preserve"> (</w:t>
      </w:r>
      <w:proofErr w:type="gramStart"/>
      <w:r w:rsidR="007C21D9" w:rsidRPr="00CD7E6E">
        <w:rPr>
          <w:rFonts w:ascii="Calibri" w:hAnsi="Calibri" w:cs="Calibri"/>
          <w:sz w:val="22"/>
        </w:rPr>
        <w:t>Japan)</w:t>
      </w:r>
      <w:r w:rsidR="00F66E27">
        <w:rPr>
          <w:rFonts w:ascii="Calibri" w:hAnsi="Calibri" w:cs="Calibri"/>
          <w:sz w:val="22"/>
        </w:rPr>
        <w:t xml:space="preserve">  </w:t>
      </w:r>
      <w:r w:rsidRPr="00CD7E6E">
        <w:rPr>
          <w:rFonts w:ascii="Calibri" w:hAnsi="Calibri" w:cs="Calibri"/>
          <w:b/>
          <w:bCs/>
          <w:sz w:val="22"/>
        </w:rPr>
        <w:t>Cochairs</w:t>
      </w:r>
      <w:proofErr w:type="gramEnd"/>
      <w:r w:rsidR="00F66E27">
        <w:rPr>
          <w:rFonts w:ascii="Calibri" w:hAnsi="Calibri" w:cs="Calibri"/>
          <w:b/>
          <w:bCs/>
          <w:sz w:val="22"/>
        </w:rPr>
        <w:t xml:space="preserve">: </w:t>
      </w:r>
      <w:r w:rsidRPr="00CD7E6E">
        <w:rPr>
          <w:rFonts w:ascii="Calibri" w:hAnsi="Calibri" w:cs="Calibri"/>
          <w:sz w:val="22"/>
        </w:rPr>
        <w:t xml:space="preserve">Yassierli (Asia, Indonesia), Tahar Hakim Benchekroun (Africa, Paris), Joao Alberto </w:t>
      </w:r>
      <w:proofErr w:type="spellStart"/>
      <w:r w:rsidRPr="00CD7E6E">
        <w:rPr>
          <w:rFonts w:ascii="Calibri" w:hAnsi="Calibri" w:cs="Calibri"/>
          <w:sz w:val="22"/>
        </w:rPr>
        <w:t>Camarotto</w:t>
      </w:r>
      <w:proofErr w:type="spellEnd"/>
      <w:r w:rsidRPr="00CD7E6E">
        <w:rPr>
          <w:rFonts w:ascii="Calibri" w:hAnsi="Calibri" w:cs="Calibri"/>
          <w:sz w:val="22"/>
        </w:rPr>
        <w:t xml:space="preserve"> (Latin America, Brazil)</w:t>
      </w:r>
    </w:p>
    <w:p w14:paraId="55A2534E" w14:textId="03B45F4A" w:rsidR="00CA44E8" w:rsidRPr="00CD7E6E" w:rsidRDefault="00CA44E8" w:rsidP="00CD7E6E">
      <w:pPr>
        <w:snapToGrid w:val="0"/>
        <w:rPr>
          <w:rFonts w:ascii="Calibri" w:hAnsi="Calibri" w:cs="Calibri"/>
          <w:sz w:val="22"/>
        </w:rPr>
      </w:pPr>
      <w:r w:rsidRPr="00CD7E6E">
        <w:rPr>
          <w:rFonts w:ascii="Calibri" w:hAnsi="Calibri" w:cs="Calibri"/>
          <w:b/>
          <w:bCs/>
          <w:sz w:val="22"/>
        </w:rPr>
        <w:t>Certification sub-committee chair</w:t>
      </w:r>
      <w:r w:rsidR="00F66E27">
        <w:rPr>
          <w:rFonts w:ascii="Calibri" w:hAnsi="Calibri" w:cs="Calibri"/>
          <w:b/>
          <w:bCs/>
          <w:sz w:val="22"/>
        </w:rPr>
        <w:t xml:space="preserve">: </w:t>
      </w:r>
      <w:r w:rsidRPr="00CD7E6E">
        <w:rPr>
          <w:rFonts w:ascii="Calibri" w:hAnsi="Calibri" w:cs="Calibri"/>
          <w:sz w:val="22"/>
        </w:rPr>
        <w:t>Marion Edwin (Oceania, New Zealand)</w:t>
      </w:r>
    </w:p>
    <w:p w14:paraId="0F2C2B67" w14:textId="01A7AA34" w:rsidR="005E20EF" w:rsidRDefault="005E20EF" w:rsidP="00CD7E6E">
      <w:pPr>
        <w:snapToGrid w:val="0"/>
        <w:rPr>
          <w:rFonts w:ascii="Calibri" w:hAnsi="Calibri" w:cs="Calibri"/>
          <w:sz w:val="22"/>
        </w:rPr>
      </w:pPr>
    </w:p>
    <w:p w14:paraId="309D5B7F" w14:textId="6CE2E442" w:rsidR="002B4CF6" w:rsidRDefault="002B4CF6" w:rsidP="00CD7E6E">
      <w:pPr>
        <w:snapToGrid w:val="0"/>
        <w:rPr>
          <w:rFonts w:ascii="Calibri" w:hAnsi="Calibri" w:cs="Calibri" w:hint="eastAsia"/>
          <w:sz w:val="22"/>
        </w:rPr>
      </w:pPr>
      <w:r w:rsidRPr="002B4CF6">
        <w:rPr>
          <w:rFonts w:ascii="Calibri" w:hAnsi="Calibri" w:cs="Calibri"/>
          <w:sz w:val="22"/>
        </w:rPr>
        <w:t>The following report outlines the activities of the PSE committee since November 2022.</w:t>
      </w:r>
    </w:p>
    <w:p w14:paraId="356D9AB6" w14:textId="77777777" w:rsidR="002B4CF6" w:rsidRPr="00CD7E6E" w:rsidRDefault="002B4CF6" w:rsidP="00CD7E6E">
      <w:pPr>
        <w:snapToGrid w:val="0"/>
        <w:rPr>
          <w:rFonts w:ascii="Calibri" w:hAnsi="Calibri" w:cs="Calibri" w:hint="eastAsia"/>
          <w:sz w:val="22"/>
        </w:rPr>
      </w:pPr>
    </w:p>
    <w:p w14:paraId="20413BD0" w14:textId="1A30ADA8" w:rsidR="002B4CF6" w:rsidRPr="00CD7E6E" w:rsidRDefault="002B4CF6" w:rsidP="002B4CF6">
      <w:pPr>
        <w:snapToGrid w:val="0"/>
        <w:ind w:left="220" w:hangingChars="100" w:hanging="220"/>
        <w:rPr>
          <w:rFonts w:ascii="Calibri" w:hAnsi="Calibri" w:cs="Calibri"/>
          <w:sz w:val="22"/>
        </w:rPr>
      </w:pPr>
      <w:r>
        <w:rPr>
          <w:rFonts w:ascii="Calibri" w:hAnsi="Calibri" w:cs="Calibri"/>
          <w:b/>
          <w:bCs/>
          <w:sz w:val="22"/>
        </w:rPr>
        <w:t>1</w:t>
      </w:r>
      <w:r w:rsidRPr="00CD7E6E">
        <w:rPr>
          <w:rFonts w:ascii="Calibri" w:hAnsi="Calibri" w:cs="Calibri"/>
          <w:b/>
          <w:bCs/>
          <w:sz w:val="22"/>
        </w:rPr>
        <w:t xml:space="preserve">. Ph D program in HFE for Asia in collaboration with International Development Standing committee and Strategic Development Committee (Ganguli, Andrew Todd, </w:t>
      </w:r>
      <w:r w:rsidR="00F71B01">
        <w:rPr>
          <w:rFonts w:ascii="Calibri" w:hAnsi="Calibri" w:cs="Calibri"/>
          <w:b/>
          <w:bCs/>
          <w:sz w:val="22"/>
        </w:rPr>
        <w:t xml:space="preserve">Jose, </w:t>
      </w:r>
      <w:r w:rsidRPr="00CD7E6E">
        <w:rPr>
          <w:rFonts w:ascii="Calibri" w:hAnsi="Calibri" w:cs="Calibri"/>
          <w:b/>
          <w:bCs/>
          <w:sz w:val="22"/>
        </w:rPr>
        <w:t xml:space="preserve">and </w:t>
      </w:r>
      <w:r>
        <w:rPr>
          <w:rFonts w:ascii="Calibri" w:hAnsi="Calibri" w:cs="Calibri"/>
          <w:b/>
          <w:bCs/>
          <w:sz w:val="22"/>
        </w:rPr>
        <w:t>Takeshi</w:t>
      </w:r>
      <w:r w:rsidRPr="00CD7E6E">
        <w:rPr>
          <w:rFonts w:ascii="Calibri" w:hAnsi="Calibri" w:cs="Calibri"/>
          <w:b/>
          <w:bCs/>
          <w:sz w:val="22"/>
        </w:rPr>
        <w:t>)</w:t>
      </w:r>
    </w:p>
    <w:p w14:paraId="4D7FDF1F" w14:textId="604CF452" w:rsidR="00340DD9" w:rsidRDefault="00340DD9" w:rsidP="002B4CF6">
      <w:pPr>
        <w:pStyle w:val="a5"/>
        <w:numPr>
          <w:ilvl w:val="0"/>
          <w:numId w:val="6"/>
        </w:numPr>
        <w:snapToGrid w:val="0"/>
        <w:ind w:leftChars="0"/>
        <w:rPr>
          <w:rFonts w:ascii="Calibri" w:hAnsi="Calibri" w:cs="Calibri"/>
          <w:sz w:val="22"/>
        </w:rPr>
      </w:pPr>
      <w:r w:rsidRPr="00340DD9">
        <w:rPr>
          <w:rFonts w:ascii="Calibri" w:hAnsi="Calibri" w:cs="Calibri"/>
          <w:sz w:val="22"/>
        </w:rPr>
        <w:t xml:space="preserve">As for the collaborative Ph.D. program for Asia, we discussed having MOUs with possible universities or </w:t>
      </w:r>
      <w:r>
        <w:rPr>
          <w:rFonts w:ascii="Calibri" w:hAnsi="Calibri" w:cs="Calibri"/>
          <w:sz w:val="22"/>
        </w:rPr>
        <w:t>i</w:t>
      </w:r>
      <w:r w:rsidRPr="00340DD9">
        <w:rPr>
          <w:rFonts w:ascii="Calibri" w:hAnsi="Calibri" w:cs="Calibri"/>
          <w:sz w:val="22"/>
        </w:rPr>
        <w:t>nstitutes through the IEA regional network (ACED). We are planning an inventory of the participating universities or institutes, information on available scholarships, and the scope for international students.</w:t>
      </w:r>
    </w:p>
    <w:p w14:paraId="0273728B" w14:textId="2E8B4EA5" w:rsidR="002B4CF6" w:rsidRPr="00CD7E6E" w:rsidRDefault="007C1009" w:rsidP="002B4CF6">
      <w:pPr>
        <w:pStyle w:val="a5"/>
        <w:numPr>
          <w:ilvl w:val="0"/>
          <w:numId w:val="6"/>
        </w:numPr>
        <w:snapToGrid w:val="0"/>
        <w:ind w:leftChars="0"/>
        <w:rPr>
          <w:rFonts w:ascii="Calibri" w:hAnsi="Calibri" w:cs="Calibri"/>
          <w:sz w:val="22"/>
        </w:rPr>
      </w:pPr>
      <w:r w:rsidRPr="007C1009">
        <w:rPr>
          <w:rFonts w:ascii="Calibri" w:hAnsi="Calibri" w:cs="Calibri"/>
          <w:sz w:val="22"/>
        </w:rPr>
        <w:t>It takes much time to build up this system, so, we confirmed that there is a need to continue this effort beyond our term.</w:t>
      </w:r>
      <w:r w:rsidR="002B4CF6">
        <w:rPr>
          <w:rFonts w:ascii="Calibri" w:hAnsi="Calibri" w:cs="Calibri"/>
          <w:sz w:val="22"/>
        </w:rPr>
        <w:br/>
      </w:r>
    </w:p>
    <w:p w14:paraId="7F5CB2B4" w14:textId="7AAAD649" w:rsidR="005E20EF" w:rsidRPr="00CD7E6E" w:rsidRDefault="00340DD9" w:rsidP="00CD7E6E">
      <w:pPr>
        <w:snapToGrid w:val="0"/>
        <w:ind w:left="220" w:hangingChars="100" w:hanging="220"/>
        <w:rPr>
          <w:rFonts w:ascii="Calibri" w:hAnsi="Calibri" w:cs="Calibri"/>
          <w:b/>
          <w:bCs/>
          <w:sz w:val="22"/>
        </w:rPr>
      </w:pPr>
      <w:r>
        <w:rPr>
          <w:rFonts w:ascii="Calibri" w:hAnsi="Calibri" w:cs="Calibri"/>
          <w:b/>
          <w:bCs/>
          <w:sz w:val="22"/>
        </w:rPr>
        <w:t>2</w:t>
      </w:r>
      <w:r w:rsidR="00B216E9" w:rsidRPr="00CD7E6E">
        <w:rPr>
          <w:rFonts w:ascii="Calibri" w:hAnsi="Calibri" w:cs="Calibri"/>
          <w:b/>
          <w:bCs/>
          <w:sz w:val="22"/>
        </w:rPr>
        <w:t>. Development of education tool kit for HFE core competencies</w:t>
      </w:r>
      <w:r w:rsidR="003F7C40" w:rsidRPr="00CD7E6E">
        <w:rPr>
          <w:rFonts w:ascii="Calibri" w:hAnsi="Calibri" w:cs="Calibri"/>
          <w:b/>
          <w:bCs/>
          <w:sz w:val="22"/>
        </w:rPr>
        <w:t xml:space="preserve"> collaborating with CNAM</w:t>
      </w:r>
      <w:r w:rsidR="008B0132" w:rsidRPr="00CD7E6E">
        <w:rPr>
          <w:rFonts w:ascii="Calibri" w:hAnsi="Calibri" w:cs="Calibri"/>
          <w:b/>
          <w:bCs/>
          <w:sz w:val="22"/>
        </w:rPr>
        <w:t xml:space="preserve"> (Paris)</w:t>
      </w:r>
      <w:r w:rsidR="003F7C40" w:rsidRPr="00CD7E6E">
        <w:rPr>
          <w:rFonts w:ascii="Calibri" w:hAnsi="Calibri" w:cs="Calibri"/>
          <w:b/>
          <w:bCs/>
          <w:sz w:val="22"/>
        </w:rPr>
        <w:t xml:space="preserve"> and JES/CPEJ</w:t>
      </w:r>
      <w:r w:rsidR="008B0132" w:rsidRPr="00CD7E6E">
        <w:rPr>
          <w:rFonts w:ascii="Calibri" w:hAnsi="Calibri" w:cs="Calibri"/>
          <w:b/>
          <w:bCs/>
          <w:sz w:val="22"/>
        </w:rPr>
        <w:t xml:space="preserve"> (Japan)</w:t>
      </w:r>
    </w:p>
    <w:p w14:paraId="5CD3C12D" w14:textId="77777777" w:rsidR="00F2059C" w:rsidRPr="00CD7E6E" w:rsidRDefault="00F2059C" w:rsidP="00CD7E6E">
      <w:pPr>
        <w:pStyle w:val="a5"/>
        <w:numPr>
          <w:ilvl w:val="0"/>
          <w:numId w:val="12"/>
        </w:numPr>
        <w:snapToGrid w:val="0"/>
        <w:ind w:leftChars="0"/>
        <w:rPr>
          <w:rFonts w:ascii="Calibri" w:hAnsi="Calibri" w:cs="Calibri"/>
          <w:sz w:val="22"/>
        </w:rPr>
      </w:pPr>
      <w:r w:rsidRPr="00CD7E6E">
        <w:rPr>
          <w:rFonts w:ascii="Calibri" w:hAnsi="Calibri" w:cs="Calibri"/>
          <w:sz w:val="22"/>
        </w:rPr>
        <w:t xml:space="preserve">Monthly meetings with CNAM (Paris) and JES/CPEJ (Japan) are held from March 2022. </w:t>
      </w:r>
    </w:p>
    <w:p w14:paraId="63AC219A" w14:textId="77777777" w:rsidR="00001E9B" w:rsidRDefault="00001E9B" w:rsidP="00CD7E6E">
      <w:pPr>
        <w:pStyle w:val="a5"/>
        <w:numPr>
          <w:ilvl w:val="0"/>
          <w:numId w:val="12"/>
        </w:numPr>
        <w:snapToGrid w:val="0"/>
        <w:ind w:leftChars="0"/>
        <w:rPr>
          <w:rFonts w:ascii="Calibri" w:hAnsi="Calibri" w:cs="Calibri"/>
          <w:sz w:val="22"/>
        </w:rPr>
      </w:pPr>
      <w:r w:rsidRPr="00001E9B">
        <w:rPr>
          <w:rFonts w:ascii="Calibri" w:hAnsi="Calibri" w:cs="Calibri"/>
          <w:sz w:val="22"/>
        </w:rPr>
        <w:t>Goal is to develop “hands-on training” for HFE practitioners, corresponding to a real-world problem and the industry needs on HFE, taking account systems approach plus other characteristics of the core competencies of IEA.</w:t>
      </w:r>
    </w:p>
    <w:p w14:paraId="0590CB2C" w14:textId="4161E572" w:rsidR="007C21D9" w:rsidRDefault="007C21D9" w:rsidP="00CD7E6E">
      <w:pPr>
        <w:pStyle w:val="a5"/>
        <w:numPr>
          <w:ilvl w:val="0"/>
          <w:numId w:val="12"/>
        </w:numPr>
        <w:snapToGrid w:val="0"/>
        <w:ind w:leftChars="0"/>
        <w:rPr>
          <w:rFonts w:ascii="Calibri" w:hAnsi="Calibri" w:cs="Calibri"/>
          <w:sz w:val="22"/>
        </w:rPr>
      </w:pPr>
      <w:r w:rsidRPr="00CD7E6E">
        <w:rPr>
          <w:rFonts w:ascii="Calibri" w:hAnsi="Calibri" w:cs="Calibri"/>
          <w:sz w:val="22"/>
        </w:rPr>
        <w:t>We eventually would like to share our output/experience with the federated societies of IEA, as a model case of practical training on HFE responding to new core competencies.</w:t>
      </w:r>
    </w:p>
    <w:p w14:paraId="62AF5B6D" w14:textId="77777777" w:rsidR="00001E9B" w:rsidRDefault="00001E9B" w:rsidP="00001E9B">
      <w:pPr>
        <w:snapToGrid w:val="0"/>
        <w:rPr>
          <w:rFonts w:ascii="Calibri" w:hAnsi="Calibri" w:cs="Calibri"/>
          <w:sz w:val="22"/>
        </w:rPr>
      </w:pPr>
    </w:p>
    <w:p w14:paraId="7348B63B" w14:textId="77B2FAFF" w:rsidR="00001E9B" w:rsidRPr="00F43127" w:rsidRDefault="00001E9B" w:rsidP="00001E9B">
      <w:pPr>
        <w:snapToGrid w:val="0"/>
        <w:rPr>
          <w:rFonts w:ascii="Calibri" w:hAnsi="Calibri" w:cs="Calibri" w:hint="eastAsia"/>
          <w:b/>
          <w:bCs/>
          <w:sz w:val="22"/>
        </w:rPr>
      </w:pPr>
      <w:r w:rsidRPr="00F43127">
        <w:rPr>
          <w:rFonts w:ascii="Calibri" w:hAnsi="Calibri" w:cs="Calibri" w:hint="eastAsia"/>
          <w:b/>
          <w:bCs/>
          <w:sz w:val="22"/>
        </w:rPr>
        <w:t>3</w:t>
      </w:r>
      <w:r w:rsidRPr="00F43127">
        <w:rPr>
          <w:rFonts w:ascii="Calibri" w:hAnsi="Calibri" w:cs="Calibri"/>
          <w:b/>
          <w:bCs/>
          <w:sz w:val="22"/>
        </w:rPr>
        <w:t xml:space="preserve">. </w:t>
      </w:r>
      <w:r w:rsidR="00F43127" w:rsidRPr="00F43127">
        <w:rPr>
          <w:rFonts w:ascii="Calibri" w:hAnsi="Calibri" w:cs="Calibri"/>
          <w:b/>
          <w:bCs/>
          <w:sz w:val="22"/>
        </w:rPr>
        <w:t>Development of a collaborative HFE program in Vietnam with ID and PSE committees</w:t>
      </w:r>
    </w:p>
    <w:p w14:paraId="48ED4FBA" w14:textId="28636B7E" w:rsidR="007C21D9" w:rsidRDefault="00F71B01" w:rsidP="00F71B01">
      <w:pPr>
        <w:pStyle w:val="a5"/>
        <w:numPr>
          <w:ilvl w:val="0"/>
          <w:numId w:val="14"/>
        </w:numPr>
        <w:snapToGrid w:val="0"/>
        <w:ind w:leftChars="0"/>
        <w:rPr>
          <w:rFonts w:ascii="Calibri" w:hAnsi="Calibri" w:cs="Calibri"/>
          <w:sz w:val="22"/>
        </w:rPr>
      </w:pPr>
      <w:r>
        <w:rPr>
          <w:rFonts w:ascii="Calibri" w:hAnsi="Calibri" w:cs="Calibri"/>
          <w:sz w:val="22"/>
        </w:rPr>
        <w:t>C</w:t>
      </w:r>
      <w:r w:rsidRPr="00F71B01">
        <w:rPr>
          <w:rFonts w:ascii="Calibri" w:hAnsi="Calibri" w:cs="Calibri"/>
          <w:sz w:val="22"/>
        </w:rPr>
        <w:t xml:space="preserve">ollaborative meeting on education has launched with </w:t>
      </w:r>
      <w:r>
        <w:rPr>
          <w:rFonts w:ascii="Calibri" w:hAnsi="Calibri" w:cs="Calibri"/>
          <w:sz w:val="22"/>
        </w:rPr>
        <w:t>V</w:t>
      </w:r>
      <w:r w:rsidRPr="00F71B01">
        <w:rPr>
          <w:rFonts w:ascii="Calibri" w:hAnsi="Calibri" w:cs="Calibri"/>
          <w:sz w:val="22"/>
        </w:rPr>
        <w:t>ietnamese</w:t>
      </w:r>
      <w:r w:rsidRPr="00F71B01">
        <w:rPr>
          <w:rFonts w:ascii="Calibri" w:hAnsi="Calibri" w:cs="Calibri"/>
          <w:sz w:val="22"/>
        </w:rPr>
        <w:t xml:space="preserve"> members at the National Institute of Occupational, and Environmental Health.</w:t>
      </w:r>
    </w:p>
    <w:p w14:paraId="69545BC5" w14:textId="01CC9EA4" w:rsidR="00F71B01" w:rsidRPr="00F71B01" w:rsidRDefault="009D587F" w:rsidP="00F71B01">
      <w:pPr>
        <w:pStyle w:val="a5"/>
        <w:numPr>
          <w:ilvl w:val="0"/>
          <w:numId w:val="14"/>
        </w:numPr>
        <w:snapToGrid w:val="0"/>
        <w:ind w:leftChars="0"/>
        <w:rPr>
          <w:rFonts w:ascii="Calibri" w:hAnsi="Calibri" w:cs="Calibri"/>
          <w:sz w:val="22"/>
        </w:rPr>
      </w:pPr>
      <w:r w:rsidRPr="009D587F">
        <w:rPr>
          <w:rFonts w:ascii="Calibri" w:hAnsi="Calibri" w:cs="Calibri"/>
          <w:sz w:val="22"/>
        </w:rPr>
        <w:t xml:space="preserve">We'll keep in touch to contact them, and </w:t>
      </w:r>
      <w:proofErr w:type="gramStart"/>
      <w:r w:rsidRPr="009D587F">
        <w:rPr>
          <w:rFonts w:ascii="Calibri" w:hAnsi="Calibri" w:cs="Calibri"/>
          <w:sz w:val="22"/>
        </w:rPr>
        <w:t>also</w:t>
      </w:r>
      <w:proofErr w:type="gramEnd"/>
      <w:r w:rsidRPr="009D587F">
        <w:rPr>
          <w:rFonts w:ascii="Calibri" w:hAnsi="Calibri" w:cs="Calibri"/>
          <w:sz w:val="22"/>
        </w:rPr>
        <w:t xml:space="preserve"> we'll try to ask other stakeholders from companies in Vietnam to know their educational needs, as well as practical ones.</w:t>
      </w:r>
    </w:p>
    <w:p w14:paraId="7E71F8B6" w14:textId="77777777" w:rsidR="00F43127" w:rsidRPr="00CD7E6E" w:rsidRDefault="00F43127" w:rsidP="00CD7E6E">
      <w:pPr>
        <w:snapToGrid w:val="0"/>
        <w:rPr>
          <w:rFonts w:ascii="Calibri" w:hAnsi="Calibri" w:cs="Calibri" w:hint="eastAsia"/>
          <w:sz w:val="22"/>
        </w:rPr>
      </w:pPr>
    </w:p>
    <w:p w14:paraId="3B9FD706" w14:textId="349712BC" w:rsidR="00962941" w:rsidRPr="00CD7E6E" w:rsidRDefault="00001E9B" w:rsidP="00CD7E6E">
      <w:pPr>
        <w:snapToGrid w:val="0"/>
        <w:ind w:left="220" w:hangingChars="100" w:hanging="220"/>
        <w:rPr>
          <w:rFonts w:ascii="Calibri" w:hAnsi="Calibri" w:cs="Calibri"/>
          <w:b/>
          <w:bCs/>
          <w:sz w:val="22"/>
        </w:rPr>
      </w:pPr>
      <w:r>
        <w:rPr>
          <w:rFonts w:ascii="Calibri" w:hAnsi="Calibri" w:cs="Calibri"/>
          <w:b/>
          <w:bCs/>
          <w:sz w:val="22"/>
        </w:rPr>
        <w:t>4</w:t>
      </w:r>
      <w:r w:rsidR="00962941" w:rsidRPr="00CD7E6E">
        <w:rPr>
          <w:rFonts w:ascii="Calibri" w:hAnsi="Calibri" w:cs="Calibri"/>
          <w:b/>
          <w:bCs/>
          <w:sz w:val="22"/>
        </w:rPr>
        <w:t xml:space="preserve">. The activities of the IEA co-chairs of the IDC and PSE committees for Latin America &amp; Caribe and African Portuguese Speaking Countries (Profs Antonio, Rodriguez, and </w:t>
      </w:r>
      <w:proofErr w:type="spellStart"/>
      <w:r w:rsidR="00962941" w:rsidRPr="00CD7E6E">
        <w:rPr>
          <w:rFonts w:ascii="Calibri" w:hAnsi="Calibri" w:cs="Calibri"/>
          <w:b/>
          <w:bCs/>
          <w:sz w:val="22"/>
        </w:rPr>
        <w:t>Camarotto</w:t>
      </w:r>
      <w:proofErr w:type="spellEnd"/>
      <w:r w:rsidR="00962941" w:rsidRPr="00CD7E6E">
        <w:rPr>
          <w:rFonts w:ascii="Calibri" w:hAnsi="Calibri" w:cs="Calibri"/>
          <w:b/>
          <w:bCs/>
          <w:sz w:val="22"/>
        </w:rPr>
        <w:t>)</w:t>
      </w:r>
    </w:p>
    <w:p w14:paraId="20FF6D10" w14:textId="282A3652" w:rsidR="00962941" w:rsidRPr="00CD7E6E" w:rsidRDefault="00514A70" w:rsidP="00CD7E6E">
      <w:pPr>
        <w:snapToGrid w:val="0"/>
        <w:rPr>
          <w:rFonts w:ascii="Calibri" w:hAnsi="Calibri" w:cs="Calibri"/>
          <w:sz w:val="22"/>
        </w:rPr>
      </w:pPr>
      <w:r w:rsidRPr="00CD7E6E">
        <w:rPr>
          <w:rFonts w:ascii="Calibri" w:hAnsi="Calibri" w:cs="Calibri" w:hint="eastAsia"/>
          <w:sz w:val="22"/>
        </w:rPr>
        <w:t xml:space="preserve"> </w:t>
      </w:r>
      <w:r w:rsidRPr="00CD7E6E">
        <w:rPr>
          <w:rFonts w:ascii="Calibri" w:hAnsi="Calibri" w:cs="Calibri"/>
          <w:sz w:val="22"/>
        </w:rPr>
        <w:t xml:space="preserve"> They </w:t>
      </w:r>
      <w:r w:rsidR="00962941" w:rsidRPr="00CD7E6E">
        <w:rPr>
          <w:rFonts w:ascii="Calibri" w:hAnsi="Calibri" w:cs="Calibri"/>
          <w:sz w:val="22"/>
        </w:rPr>
        <w:t>had several activities from September 2022 to April 2023 divided by topics below.</w:t>
      </w:r>
    </w:p>
    <w:p w14:paraId="5A7CC66C" w14:textId="77777777" w:rsidR="00514A70" w:rsidRPr="00CD7E6E" w:rsidRDefault="00514A70" w:rsidP="00CD7E6E">
      <w:pPr>
        <w:snapToGrid w:val="0"/>
        <w:rPr>
          <w:rFonts w:ascii="Calibri" w:hAnsi="Calibri" w:cs="Calibri"/>
          <w:sz w:val="22"/>
        </w:rPr>
      </w:pPr>
    </w:p>
    <w:p w14:paraId="6A2707AC" w14:textId="67A5D3BC" w:rsidR="00962941" w:rsidRPr="00CD7E6E" w:rsidRDefault="00514A70" w:rsidP="00CD7E6E">
      <w:pPr>
        <w:snapToGrid w:val="0"/>
        <w:rPr>
          <w:rFonts w:ascii="Calibri" w:hAnsi="Calibri" w:cs="Calibri"/>
          <w:b/>
          <w:bCs/>
          <w:sz w:val="22"/>
        </w:rPr>
      </w:pPr>
      <w:r w:rsidRPr="00CD7E6E">
        <w:rPr>
          <w:rFonts w:ascii="Calibri" w:hAnsi="Calibri" w:cs="Calibri"/>
          <w:sz w:val="22"/>
        </w:rPr>
        <w:t xml:space="preserve"> </w:t>
      </w:r>
      <w:r w:rsidRPr="00CD7E6E">
        <w:rPr>
          <w:rFonts w:ascii="Calibri" w:hAnsi="Calibri" w:cs="Calibri"/>
          <w:b/>
          <w:bCs/>
          <w:sz w:val="22"/>
        </w:rPr>
        <w:t xml:space="preserve"> </w:t>
      </w:r>
      <w:r w:rsidR="00962941" w:rsidRPr="00CD7E6E">
        <w:rPr>
          <w:rFonts w:ascii="Calibri" w:hAnsi="Calibri" w:cs="Calibri"/>
          <w:b/>
          <w:bCs/>
          <w:sz w:val="22"/>
        </w:rPr>
        <w:t>I)</w:t>
      </w:r>
      <w:r w:rsidRPr="00CD7E6E">
        <w:rPr>
          <w:rFonts w:ascii="Calibri" w:hAnsi="Calibri" w:cs="Calibri"/>
          <w:b/>
          <w:bCs/>
          <w:sz w:val="22"/>
        </w:rPr>
        <w:t xml:space="preserve"> </w:t>
      </w:r>
      <w:r w:rsidR="00962941" w:rsidRPr="00CD7E6E">
        <w:rPr>
          <w:rFonts w:ascii="Calibri" w:hAnsi="Calibri" w:cs="Calibri"/>
          <w:b/>
          <w:bCs/>
          <w:sz w:val="22"/>
        </w:rPr>
        <w:t>Implementation of Teaching and Research in Ergonomics</w:t>
      </w:r>
    </w:p>
    <w:p w14:paraId="19207941" w14:textId="7FD4F652" w:rsidR="00962941" w:rsidRPr="00CD7E6E" w:rsidRDefault="00514A70" w:rsidP="00CD7E6E">
      <w:pPr>
        <w:snapToGrid w:val="0"/>
        <w:ind w:left="440" w:hangingChars="200" w:hanging="440"/>
        <w:rPr>
          <w:rFonts w:ascii="Calibri" w:hAnsi="Calibri" w:cs="Calibri"/>
          <w:b/>
          <w:bCs/>
          <w:sz w:val="22"/>
        </w:rPr>
      </w:pPr>
      <w:r w:rsidRPr="00CD7E6E">
        <w:rPr>
          <w:rFonts w:ascii="Calibri" w:hAnsi="Calibri" w:cs="Calibri" w:hint="eastAsia"/>
          <w:sz w:val="22"/>
        </w:rPr>
        <w:t xml:space="preserve"> </w:t>
      </w:r>
      <w:r w:rsidRPr="00CD7E6E">
        <w:rPr>
          <w:rFonts w:ascii="Calibri" w:hAnsi="Calibri" w:cs="Calibri"/>
          <w:sz w:val="22"/>
        </w:rPr>
        <w:t xml:space="preserve"> </w:t>
      </w:r>
      <w:r w:rsidRPr="00CD7E6E">
        <w:rPr>
          <w:rFonts w:ascii="Calibri" w:hAnsi="Calibri" w:cs="Calibri"/>
          <w:b/>
          <w:bCs/>
          <w:sz w:val="22"/>
        </w:rPr>
        <w:t xml:space="preserve">- </w:t>
      </w:r>
      <w:r w:rsidR="00962941" w:rsidRPr="00CD7E6E">
        <w:rPr>
          <w:rFonts w:ascii="Calibri" w:hAnsi="Calibri" w:cs="Calibri"/>
          <w:b/>
          <w:bCs/>
          <w:sz w:val="22"/>
        </w:rPr>
        <w:t xml:space="preserve">Colombia: Doctorate Program on HFE for Latin America and Caribe, Universidad del Valle, Cali, Colombia, hybrid model </w:t>
      </w:r>
    </w:p>
    <w:p w14:paraId="0DD86A97" w14:textId="77777777" w:rsidR="00962941" w:rsidRPr="00CD7E6E" w:rsidRDefault="00962941" w:rsidP="00CD7E6E">
      <w:pPr>
        <w:snapToGrid w:val="0"/>
        <w:ind w:leftChars="200" w:left="420"/>
        <w:rPr>
          <w:rFonts w:ascii="Calibri" w:hAnsi="Calibri" w:cs="Calibri"/>
          <w:sz w:val="22"/>
        </w:rPr>
      </w:pPr>
      <w:r w:rsidRPr="00CD7E6E">
        <w:rPr>
          <w:rFonts w:ascii="Calibri" w:hAnsi="Calibri" w:cs="Calibri"/>
          <w:sz w:val="22"/>
        </w:rPr>
        <w:t xml:space="preserve">Activities with the coordination of the postgraduate course in Ergonomics, together with the doctoral course at the School of Public Health at the Universidad del Valle; we participate in face-to-face activities, on site, and online activities, both meetings and seminars and classes. </w:t>
      </w:r>
    </w:p>
    <w:p w14:paraId="427DCA45" w14:textId="1CE1F5E2" w:rsidR="00962941" w:rsidRPr="00CD7E6E" w:rsidRDefault="00962941" w:rsidP="00CD7E6E">
      <w:pPr>
        <w:snapToGrid w:val="0"/>
        <w:ind w:leftChars="200" w:left="420"/>
        <w:rPr>
          <w:rFonts w:ascii="Calibri" w:hAnsi="Calibri" w:cs="Calibri"/>
          <w:sz w:val="22"/>
        </w:rPr>
      </w:pPr>
      <w:r w:rsidRPr="00CD7E6E">
        <w:rPr>
          <w:rFonts w:ascii="Calibri" w:hAnsi="Calibri" w:cs="Calibri"/>
          <w:sz w:val="22"/>
        </w:rPr>
        <w:t xml:space="preserve">The first cohort inaugurated in August 2022 count with 15 students from 6 Latin American countries from different areas such as industrial and environment engineering, medicine, psychology, physiotherapy, </w:t>
      </w:r>
      <w:proofErr w:type="spellStart"/>
      <w:r w:rsidRPr="00CD7E6E">
        <w:rPr>
          <w:rFonts w:ascii="Calibri" w:hAnsi="Calibri" w:cs="Calibri"/>
          <w:sz w:val="22"/>
        </w:rPr>
        <w:t>etc</w:t>
      </w:r>
      <w:proofErr w:type="spellEnd"/>
      <w:r w:rsidRPr="00CD7E6E">
        <w:rPr>
          <w:rFonts w:ascii="Calibri" w:hAnsi="Calibri" w:cs="Calibri"/>
          <w:sz w:val="22"/>
        </w:rPr>
        <w:t xml:space="preserve"> from Mexico, Colombia, Ecuador, Peru, Chile, and Uruguay. The application for the second cohort is open for new 15 students until June 28, 2023 and this time will include Caribbean region as well.</w:t>
      </w:r>
    </w:p>
    <w:p w14:paraId="2A00FE38" w14:textId="111D5848" w:rsidR="00962941" w:rsidRPr="00CD7E6E" w:rsidRDefault="00962941" w:rsidP="00CD7E6E">
      <w:pPr>
        <w:snapToGrid w:val="0"/>
        <w:ind w:left="440" w:hangingChars="200" w:hanging="440"/>
        <w:rPr>
          <w:rFonts w:ascii="Calibri" w:hAnsi="Calibri" w:cs="Calibri"/>
          <w:sz w:val="22"/>
        </w:rPr>
      </w:pPr>
      <w:r w:rsidRPr="00CD7E6E">
        <w:rPr>
          <w:rFonts w:ascii="Calibri" w:hAnsi="Calibri" w:cs="Calibri"/>
          <w:sz w:val="22"/>
        </w:rPr>
        <w:t xml:space="preserve"> </w:t>
      </w:r>
      <w:r w:rsidR="00514A70" w:rsidRPr="00CD7E6E">
        <w:rPr>
          <w:rFonts w:ascii="Calibri" w:hAnsi="Calibri" w:cs="Calibri"/>
          <w:sz w:val="22"/>
        </w:rPr>
        <w:t xml:space="preserve">   </w:t>
      </w:r>
      <w:r w:rsidR="00727CFC">
        <w:rPr>
          <w:rFonts w:ascii="Calibri" w:hAnsi="Calibri" w:cs="Calibri"/>
          <w:sz w:val="22"/>
        </w:rPr>
        <w:t>T</w:t>
      </w:r>
      <w:r w:rsidRPr="00CD7E6E">
        <w:rPr>
          <w:rFonts w:ascii="Calibri" w:hAnsi="Calibri" w:cs="Calibri"/>
          <w:sz w:val="22"/>
        </w:rPr>
        <w:t xml:space="preserve">he Universidad del Valle board, the 3rd public university most important in Colombia took a decision to affiliate to IEA as corporate sustaining member, at Gold Level. The Universidad del Valle also planning a Doctoral School in Vina del Mar, in the same period of the IEA EC &amp; Council Meetings, and the </w:t>
      </w:r>
      <w:proofErr w:type="spellStart"/>
      <w:r w:rsidRPr="00CD7E6E">
        <w:rPr>
          <w:rFonts w:ascii="Calibri" w:hAnsi="Calibri" w:cs="Calibri"/>
          <w:sz w:val="22"/>
        </w:rPr>
        <w:t>Sochergo</w:t>
      </w:r>
      <w:proofErr w:type="spellEnd"/>
      <w:r w:rsidRPr="00CD7E6E">
        <w:rPr>
          <w:rFonts w:ascii="Calibri" w:hAnsi="Calibri" w:cs="Calibri"/>
          <w:sz w:val="22"/>
        </w:rPr>
        <w:t xml:space="preserve"> Congress next October to profit the presence of international experts. This </w:t>
      </w:r>
      <w:proofErr w:type="gramStart"/>
      <w:r w:rsidRPr="00CD7E6E">
        <w:rPr>
          <w:rFonts w:ascii="Calibri" w:hAnsi="Calibri" w:cs="Calibri"/>
          <w:sz w:val="22"/>
        </w:rPr>
        <w:t>an</w:t>
      </w:r>
      <w:proofErr w:type="gramEnd"/>
      <w:r w:rsidRPr="00CD7E6E">
        <w:rPr>
          <w:rFonts w:ascii="Calibri" w:hAnsi="Calibri" w:cs="Calibri"/>
          <w:sz w:val="22"/>
        </w:rPr>
        <w:t xml:space="preserve"> work in progress in coordination with </w:t>
      </w:r>
      <w:proofErr w:type="spellStart"/>
      <w:r w:rsidRPr="00CD7E6E">
        <w:rPr>
          <w:rFonts w:ascii="Calibri" w:hAnsi="Calibri" w:cs="Calibri"/>
          <w:sz w:val="22"/>
        </w:rPr>
        <w:t>Sochergo</w:t>
      </w:r>
      <w:proofErr w:type="spellEnd"/>
      <w:r w:rsidRPr="00CD7E6E">
        <w:rPr>
          <w:rFonts w:ascii="Calibri" w:hAnsi="Calibri" w:cs="Calibri"/>
          <w:sz w:val="22"/>
        </w:rPr>
        <w:t xml:space="preserve">, IEA EC and co-chairs </w:t>
      </w:r>
    </w:p>
    <w:p w14:paraId="0325629E" w14:textId="77777777" w:rsidR="00962941" w:rsidRPr="00CD7E6E" w:rsidRDefault="00962941" w:rsidP="00CD7E6E">
      <w:pPr>
        <w:snapToGrid w:val="0"/>
        <w:rPr>
          <w:rFonts w:ascii="Calibri" w:hAnsi="Calibri" w:cs="Calibri"/>
          <w:sz w:val="22"/>
        </w:rPr>
      </w:pPr>
    </w:p>
    <w:p w14:paraId="4C450AAF" w14:textId="62CC2291" w:rsidR="00962941" w:rsidRPr="00CD7E6E" w:rsidRDefault="00514A70" w:rsidP="00CD7E6E">
      <w:pPr>
        <w:snapToGrid w:val="0"/>
        <w:ind w:leftChars="100" w:left="430" w:hangingChars="100" w:hanging="220"/>
        <w:rPr>
          <w:rFonts w:ascii="Calibri" w:hAnsi="Calibri" w:cs="Calibri"/>
          <w:b/>
          <w:bCs/>
          <w:sz w:val="22"/>
        </w:rPr>
      </w:pPr>
      <w:r w:rsidRPr="00CD7E6E">
        <w:rPr>
          <w:rFonts w:ascii="Calibri" w:hAnsi="Calibri" w:cs="Calibri"/>
          <w:b/>
          <w:bCs/>
          <w:sz w:val="22"/>
        </w:rPr>
        <w:t xml:space="preserve">- </w:t>
      </w:r>
      <w:r w:rsidR="00962941" w:rsidRPr="00CD7E6E">
        <w:rPr>
          <w:rFonts w:ascii="Calibri" w:hAnsi="Calibri" w:cs="Calibri"/>
          <w:b/>
          <w:bCs/>
          <w:sz w:val="22"/>
        </w:rPr>
        <w:t xml:space="preserve">Argentina: Master on HFE, National Technological University of Argentina, Industrial Engineering Department, Campus Buenos Aires, hybrid model </w:t>
      </w:r>
    </w:p>
    <w:p w14:paraId="0FB7B9C4" w14:textId="773B1EEC" w:rsidR="00962941" w:rsidRPr="00CD7E6E" w:rsidRDefault="00962941" w:rsidP="00CD7E6E">
      <w:pPr>
        <w:snapToGrid w:val="0"/>
        <w:ind w:leftChars="200" w:left="420"/>
        <w:rPr>
          <w:rFonts w:ascii="Calibri" w:hAnsi="Calibri" w:cs="Calibri"/>
          <w:sz w:val="22"/>
        </w:rPr>
      </w:pPr>
      <w:r w:rsidRPr="00CD7E6E">
        <w:rPr>
          <w:rFonts w:ascii="Calibri" w:hAnsi="Calibri" w:cs="Calibri"/>
          <w:sz w:val="22"/>
        </w:rPr>
        <w:lastRenderedPageBreak/>
        <w:t>Attendance at 2 face-to-face meetings, together with members of the Argentine Society of Ergonomics, and the UTN University, in the construction of the Master in Ergonomics at that university. Nowadays, the master draft is ready and an agreement with the Doctorate Program on HFE for Latin America &amp; Caribe of Universidad del Valle is in progress in order to have international profs and also to offer this course to other Latin American countries in the region, for example, Bolivia which just legalized its society.</w:t>
      </w:r>
    </w:p>
    <w:p w14:paraId="165E44AF" w14:textId="77777777" w:rsidR="00962941" w:rsidRPr="00CD7E6E" w:rsidRDefault="00962941" w:rsidP="00CD7E6E">
      <w:pPr>
        <w:snapToGrid w:val="0"/>
        <w:rPr>
          <w:rFonts w:ascii="Calibri" w:hAnsi="Calibri" w:cs="Calibri"/>
          <w:sz w:val="22"/>
        </w:rPr>
      </w:pPr>
    </w:p>
    <w:p w14:paraId="397DB50E" w14:textId="1A12D87C" w:rsidR="00962941" w:rsidRPr="00CD7E6E" w:rsidRDefault="00514A70" w:rsidP="00CD7E6E">
      <w:pPr>
        <w:snapToGrid w:val="0"/>
        <w:ind w:leftChars="100" w:left="430" w:hangingChars="100" w:hanging="220"/>
        <w:rPr>
          <w:rFonts w:ascii="Calibri" w:hAnsi="Calibri" w:cs="Calibri"/>
          <w:b/>
          <w:bCs/>
          <w:sz w:val="22"/>
        </w:rPr>
      </w:pPr>
      <w:r w:rsidRPr="00CD7E6E">
        <w:rPr>
          <w:rFonts w:ascii="Calibri" w:hAnsi="Calibri" w:cs="Calibri"/>
          <w:b/>
          <w:bCs/>
          <w:sz w:val="22"/>
        </w:rPr>
        <w:t xml:space="preserve">- </w:t>
      </w:r>
      <w:r w:rsidR="00962941" w:rsidRPr="00CD7E6E">
        <w:rPr>
          <w:rFonts w:ascii="Calibri" w:hAnsi="Calibri" w:cs="Calibri"/>
          <w:b/>
          <w:bCs/>
          <w:sz w:val="22"/>
        </w:rPr>
        <w:t>Brazil:  Professional Master on HFE for Labor Inspectors of the Ministry of Labor, Federal University of Rio Grande do Sul (UFRGS), Porto Alegre, Brazil, presential</w:t>
      </w:r>
    </w:p>
    <w:p w14:paraId="2697BEDE" w14:textId="77777777" w:rsidR="00962941" w:rsidRPr="00CD7E6E" w:rsidRDefault="00962941" w:rsidP="00CD7E6E">
      <w:pPr>
        <w:snapToGrid w:val="0"/>
        <w:ind w:leftChars="200" w:left="420"/>
        <w:rPr>
          <w:rFonts w:ascii="Calibri" w:hAnsi="Calibri" w:cs="Calibri"/>
          <w:sz w:val="22"/>
        </w:rPr>
      </w:pPr>
      <w:r w:rsidRPr="00CD7E6E">
        <w:rPr>
          <w:rFonts w:ascii="Calibri" w:hAnsi="Calibri" w:cs="Calibri"/>
          <w:sz w:val="22"/>
        </w:rPr>
        <w:t xml:space="preserve">Design and teaching the course in the Federal University of Rio Grande do Sul and the Ministry of </w:t>
      </w:r>
      <w:proofErr w:type="spellStart"/>
      <w:r w:rsidRPr="00CD7E6E">
        <w:rPr>
          <w:rFonts w:ascii="Calibri" w:hAnsi="Calibri" w:cs="Calibri"/>
          <w:sz w:val="22"/>
        </w:rPr>
        <w:t>Labour</w:t>
      </w:r>
      <w:proofErr w:type="spellEnd"/>
      <w:r w:rsidRPr="00CD7E6E">
        <w:rPr>
          <w:rFonts w:ascii="Calibri" w:hAnsi="Calibri" w:cs="Calibri"/>
          <w:sz w:val="22"/>
        </w:rPr>
        <w:t>, with the support of ABERGO, in the organization and development of a Master's Degree on Human Factors &amp; Ergonomics, aimed exclusively at training 15 labor inspectors in Ergonomics.</w:t>
      </w:r>
    </w:p>
    <w:p w14:paraId="268209E4" w14:textId="77777777" w:rsidR="00962941" w:rsidRPr="00CD7E6E" w:rsidRDefault="00962941" w:rsidP="00CD7E6E">
      <w:pPr>
        <w:snapToGrid w:val="0"/>
        <w:rPr>
          <w:rFonts w:ascii="Calibri" w:hAnsi="Calibri" w:cs="Calibri"/>
          <w:sz w:val="22"/>
        </w:rPr>
      </w:pPr>
    </w:p>
    <w:p w14:paraId="65C22EFE" w14:textId="4FDA5208" w:rsidR="00962941" w:rsidRPr="00CD7E6E" w:rsidRDefault="00514A70" w:rsidP="00CD7E6E">
      <w:pPr>
        <w:snapToGrid w:val="0"/>
        <w:ind w:firstLineChars="100" w:firstLine="220"/>
        <w:rPr>
          <w:rFonts w:ascii="Calibri" w:hAnsi="Calibri" w:cs="Calibri"/>
          <w:b/>
          <w:bCs/>
          <w:sz w:val="22"/>
        </w:rPr>
      </w:pPr>
      <w:r w:rsidRPr="00CD7E6E">
        <w:rPr>
          <w:rFonts w:ascii="Calibri" w:hAnsi="Calibri" w:cs="Calibri"/>
          <w:b/>
          <w:bCs/>
          <w:sz w:val="22"/>
        </w:rPr>
        <w:t xml:space="preserve">- </w:t>
      </w:r>
      <w:r w:rsidR="00962941" w:rsidRPr="00CD7E6E">
        <w:rPr>
          <w:rFonts w:ascii="Calibri" w:hAnsi="Calibri" w:cs="Calibri"/>
          <w:b/>
          <w:bCs/>
          <w:sz w:val="22"/>
        </w:rPr>
        <w:t>Ecuador: Bachelor of Engineering</w:t>
      </w:r>
    </w:p>
    <w:p w14:paraId="490A3AAB" w14:textId="28797BDA" w:rsidR="00514A70" w:rsidRPr="00CD7E6E" w:rsidRDefault="00514A70" w:rsidP="00CD7E6E">
      <w:pPr>
        <w:snapToGrid w:val="0"/>
        <w:ind w:leftChars="200" w:left="420"/>
        <w:rPr>
          <w:rFonts w:ascii="Calibri" w:hAnsi="Calibri" w:cs="Calibri"/>
          <w:sz w:val="22"/>
        </w:rPr>
      </w:pPr>
      <w:bookmarkStart w:id="0" w:name="_Hlk145929166"/>
      <w:r w:rsidRPr="00CD7E6E">
        <w:rPr>
          <w:rFonts w:ascii="Calibri" w:hAnsi="Calibri" w:cs="Calibri"/>
          <w:sz w:val="22"/>
        </w:rPr>
        <w:t xml:space="preserve">Summary Of Activities </w:t>
      </w:r>
      <w:proofErr w:type="gramStart"/>
      <w:r w:rsidRPr="00CD7E6E">
        <w:rPr>
          <w:rFonts w:ascii="Calibri" w:hAnsi="Calibri" w:cs="Calibri"/>
          <w:sz w:val="22"/>
        </w:rPr>
        <w:t>Of</w:t>
      </w:r>
      <w:proofErr w:type="gramEnd"/>
      <w:r w:rsidRPr="00CD7E6E">
        <w:rPr>
          <w:rFonts w:ascii="Calibri" w:hAnsi="Calibri" w:cs="Calibri"/>
          <w:sz w:val="22"/>
        </w:rPr>
        <w:t xml:space="preserve"> The Commission to design a minor on HFE in the "Ergonomic Project For Industrial Engineering Careers In Universities Of Ecuador":</w:t>
      </w:r>
    </w:p>
    <w:p w14:paraId="4BA6D0F1" w14:textId="777150A3" w:rsidR="00962941" w:rsidRPr="00CD7E6E" w:rsidRDefault="00962941" w:rsidP="00CD7E6E">
      <w:pPr>
        <w:snapToGrid w:val="0"/>
        <w:ind w:leftChars="200" w:left="420"/>
        <w:rPr>
          <w:rFonts w:ascii="Calibri" w:hAnsi="Calibri" w:cs="Calibri"/>
          <w:sz w:val="22"/>
        </w:rPr>
      </w:pPr>
      <w:r w:rsidRPr="00CD7E6E">
        <w:rPr>
          <w:rFonts w:ascii="Calibri" w:hAnsi="Calibri" w:cs="Calibri"/>
          <w:sz w:val="22"/>
        </w:rPr>
        <w:t>In July 2022, under the direction of Prof. José Orlando Gomes, president of the IEA, the following people met:</w:t>
      </w:r>
      <w:r w:rsidR="00E7758B" w:rsidRPr="00CD7E6E">
        <w:rPr>
          <w:rFonts w:ascii="Calibri" w:hAnsi="Calibri" w:cs="Calibri"/>
          <w:sz w:val="22"/>
        </w:rPr>
        <w:t xml:space="preserve"> </w:t>
      </w:r>
      <w:r w:rsidRPr="00CD7E6E">
        <w:rPr>
          <w:rFonts w:ascii="Calibri" w:hAnsi="Calibri" w:cs="Calibri"/>
          <w:sz w:val="22"/>
        </w:rPr>
        <w:t>Prof. Mario Cesar Vidal, IEA PSE co-chair</w:t>
      </w:r>
      <w:r w:rsidR="00E7758B" w:rsidRPr="00CD7E6E">
        <w:rPr>
          <w:rFonts w:ascii="Calibri" w:hAnsi="Calibri" w:cs="Calibri"/>
          <w:sz w:val="22"/>
        </w:rPr>
        <w:t xml:space="preserve">; </w:t>
      </w:r>
      <w:proofErr w:type="spellStart"/>
      <w:r w:rsidRPr="00CD7E6E">
        <w:rPr>
          <w:rFonts w:ascii="Calibri" w:hAnsi="Calibri" w:cs="Calibri"/>
          <w:sz w:val="22"/>
        </w:rPr>
        <w:t>Porf</w:t>
      </w:r>
      <w:proofErr w:type="spellEnd"/>
      <w:r w:rsidRPr="00CD7E6E">
        <w:rPr>
          <w:rFonts w:ascii="Calibri" w:hAnsi="Calibri" w:cs="Calibri"/>
          <w:sz w:val="22"/>
        </w:rPr>
        <w:t xml:space="preserve">. Joao Alberto </w:t>
      </w:r>
      <w:proofErr w:type="spellStart"/>
      <w:r w:rsidRPr="00CD7E6E">
        <w:rPr>
          <w:rFonts w:ascii="Calibri" w:hAnsi="Calibri" w:cs="Calibri"/>
          <w:sz w:val="22"/>
        </w:rPr>
        <w:t>Camarotto</w:t>
      </w:r>
      <w:proofErr w:type="spellEnd"/>
      <w:r w:rsidRPr="00CD7E6E">
        <w:rPr>
          <w:rFonts w:ascii="Calibri" w:hAnsi="Calibri" w:cs="Calibri"/>
          <w:sz w:val="22"/>
        </w:rPr>
        <w:t>, IEA PSE co-chair (replaced in 2023 Prof. Mario Vidal who is co-chair for Awards Committee)</w:t>
      </w:r>
      <w:r w:rsidR="00E7758B" w:rsidRPr="00CD7E6E">
        <w:rPr>
          <w:rFonts w:ascii="Calibri" w:hAnsi="Calibri" w:cs="Calibri"/>
          <w:sz w:val="22"/>
        </w:rPr>
        <w:t xml:space="preserve">; </w:t>
      </w:r>
      <w:r w:rsidRPr="00CD7E6E">
        <w:rPr>
          <w:rFonts w:ascii="Calibri" w:hAnsi="Calibri" w:cs="Calibri"/>
          <w:sz w:val="22"/>
        </w:rPr>
        <w:t>Prof. Iván López, Commission Coordinator &amp; Ecuadorian Ergonomics Association</w:t>
      </w:r>
      <w:r w:rsidR="00E7758B" w:rsidRPr="00CD7E6E">
        <w:rPr>
          <w:rFonts w:ascii="Calibri" w:hAnsi="Calibri" w:cs="Calibri"/>
          <w:sz w:val="22"/>
        </w:rPr>
        <w:t xml:space="preserve">; </w:t>
      </w:r>
      <w:r w:rsidRPr="00CD7E6E">
        <w:rPr>
          <w:rFonts w:ascii="Calibri" w:hAnsi="Calibri" w:cs="Calibri"/>
          <w:sz w:val="22"/>
        </w:rPr>
        <w:t>Prof. María Gabriela García, San Francisco de Quito University</w:t>
      </w:r>
      <w:r w:rsidR="00E7758B" w:rsidRPr="00CD7E6E">
        <w:rPr>
          <w:rFonts w:ascii="Calibri" w:hAnsi="Calibri" w:cs="Calibri"/>
          <w:sz w:val="22"/>
        </w:rPr>
        <w:t xml:space="preserve">; </w:t>
      </w:r>
      <w:r w:rsidRPr="00CD7E6E">
        <w:rPr>
          <w:rFonts w:ascii="Calibri" w:hAnsi="Calibri" w:cs="Calibri"/>
          <w:sz w:val="22"/>
        </w:rPr>
        <w:t xml:space="preserve">Prof.  Guillermo </w:t>
      </w:r>
      <w:proofErr w:type="spellStart"/>
      <w:r w:rsidRPr="00CD7E6E">
        <w:rPr>
          <w:rFonts w:ascii="Calibri" w:hAnsi="Calibri" w:cs="Calibri"/>
          <w:sz w:val="22"/>
        </w:rPr>
        <w:t>Neusa</w:t>
      </w:r>
      <w:proofErr w:type="spellEnd"/>
      <w:r w:rsidRPr="00CD7E6E">
        <w:rPr>
          <w:rFonts w:ascii="Calibri" w:hAnsi="Calibri" w:cs="Calibri"/>
          <w:sz w:val="22"/>
        </w:rPr>
        <w:t>, Technical University of the North (UTN</w:t>
      </w:r>
      <w:proofErr w:type="gramStart"/>
      <w:r w:rsidRPr="00CD7E6E">
        <w:rPr>
          <w:rFonts w:ascii="Calibri" w:hAnsi="Calibri" w:cs="Calibri"/>
          <w:sz w:val="22"/>
        </w:rPr>
        <w:t>)</w:t>
      </w:r>
      <w:r w:rsidR="00E7758B" w:rsidRPr="00CD7E6E">
        <w:rPr>
          <w:rFonts w:ascii="Calibri" w:hAnsi="Calibri" w:cs="Calibri"/>
          <w:sz w:val="22"/>
        </w:rPr>
        <w:t xml:space="preserve">; </w:t>
      </w:r>
      <w:r w:rsidRPr="00CD7E6E">
        <w:rPr>
          <w:rFonts w:ascii="Calibri" w:hAnsi="Calibri" w:cs="Calibri"/>
          <w:sz w:val="22"/>
        </w:rPr>
        <w:t xml:space="preserve"> Prof.</w:t>
      </w:r>
      <w:proofErr w:type="gramEnd"/>
      <w:r w:rsidRPr="00CD7E6E">
        <w:rPr>
          <w:rFonts w:ascii="Calibri" w:hAnsi="Calibri" w:cs="Calibri"/>
          <w:sz w:val="22"/>
        </w:rPr>
        <w:t xml:space="preserve"> Julio </w:t>
      </w:r>
      <w:proofErr w:type="spellStart"/>
      <w:r w:rsidRPr="00CD7E6E">
        <w:rPr>
          <w:rFonts w:ascii="Calibri" w:hAnsi="Calibri" w:cs="Calibri"/>
          <w:sz w:val="22"/>
        </w:rPr>
        <w:t>Pambabay</w:t>
      </w:r>
      <w:proofErr w:type="spellEnd"/>
      <w:r w:rsidRPr="00CD7E6E">
        <w:rPr>
          <w:rFonts w:ascii="Calibri" w:hAnsi="Calibri" w:cs="Calibri"/>
          <w:sz w:val="22"/>
        </w:rPr>
        <w:t>, UTE University</w:t>
      </w:r>
      <w:r w:rsidR="00E7758B" w:rsidRPr="00CD7E6E">
        <w:rPr>
          <w:rFonts w:ascii="Calibri" w:hAnsi="Calibri" w:cs="Calibri"/>
          <w:sz w:val="22"/>
        </w:rPr>
        <w:t>.</w:t>
      </w:r>
    </w:p>
    <w:p w14:paraId="6A61592E" w14:textId="77777777" w:rsidR="00E7758B" w:rsidRPr="00CD7E6E" w:rsidRDefault="00962941" w:rsidP="00CD7E6E">
      <w:pPr>
        <w:snapToGrid w:val="0"/>
        <w:ind w:leftChars="200" w:left="420"/>
        <w:rPr>
          <w:rFonts w:ascii="Calibri" w:hAnsi="Calibri" w:cs="Calibri"/>
          <w:sz w:val="22"/>
        </w:rPr>
      </w:pPr>
      <w:r w:rsidRPr="00CD7E6E">
        <w:rPr>
          <w:rFonts w:ascii="Calibri" w:hAnsi="Calibri" w:cs="Calibri"/>
          <w:sz w:val="22"/>
        </w:rPr>
        <w:t>Later, by the end of the year, the following people joined:</w:t>
      </w:r>
      <w:r w:rsidR="00E7758B" w:rsidRPr="00CD7E6E">
        <w:rPr>
          <w:rFonts w:ascii="Calibri" w:hAnsi="Calibri" w:cs="Calibri"/>
          <w:sz w:val="22"/>
        </w:rPr>
        <w:t xml:space="preserve"> </w:t>
      </w:r>
      <w:r w:rsidRPr="00CD7E6E">
        <w:rPr>
          <w:rFonts w:ascii="Calibri" w:hAnsi="Calibri" w:cs="Calibri"/>
          <w:sz w:val="22"/>
        </w:rPr>
        <w:t>Prof. Grether Real, Technical University of Manabí (UTM)</w:t>
      </w:r>
      <w:r w:rsidR="00E7758B" w:rsidRPr="00CD7E6E">
        <w:rPr>
          <w:rFonts w:ascii="Calibri" w:hAnsi="Calibri" w:cs="Calibri"/>
          <w:sz w:val="22"/>
        </w:rPr>
        <w:t xml:space="preserve">, </w:t>
      </w:r>
      <w:r w:rsidRPr="00CD7E6E">
        <w:rPr>
          <w:rFonts w:ascii="Calibri" w:hAnsi="Calibri" w:cs="Calibri"/>
          <w:sz w:val="22"/>
        </w:rPr>
        <w:t>Prof. Edison Salazar, Technical University of Cotopaxi (UTC)</w:t>
      </w:r>
    </w:p>
    <w:bookmarkEnd w:id="0"/>
    <w:p w14:paraId="2DBF61B6" w14:textId="77777777" w:rsidR="00E7758B" w:rsidRPr="00CD7E6E" w:rsidRDefault="00E7758B" w:rsidP="00CD7E6E">
      <w:pPr>
        <w:snapToGrid w:val="0"/>
        <w:ind w:leftChars="200" w:left="420"/>
        <w:rPr>
          <w:rFonts w:ascii="Calibri" w:hAnsi="Calibri" w:cs="Calibri"/>
          <w:sz w:val="22"/>
        </w:rPr>
      </w:pPr>
    </w:p>
    <w:p w14:paraId="3DC1105F" w14:textId="2304E350" w:rsidR="00962941" w:rsidRPr="00CD7E6E" w:rsidRDefault="00727CFC" w:rsidP="00CD7E6E">
      <w:pPr>
        <w:snapToGrid w:val="0"/>
        <w:ind w:leftChars="200" w:left="420"/>
        <w:rPr>
          <w:rFonts w:ascii="Calibri" w:hAnsi="Calibri" w:cs="Calibri"/>
          <w:sz w:val="22"/>
        </w:rPr>
      </w:pPr>
      <w:r>
        <w:rPr>
          <w:rFonts w:ascii="Calibri" w:hAnsi="Calibri" w:cs="Calibri"/>
          <w:sz w:val="22"/>
        </w:rPr>
        <w:t>I</w:t>
      </w:r>
      <w:r w:rsidR="00962941" w:rsidRPr="00CD7E6E">
        <w:rPr>
          <w:rFonts w:ascii="Calibri" w:hAnsi="Calibri" w:cs="Calibri"/>
          <w:sz w:val="22"/>
        </w:rPr>
        <w:t>t was possible to talk about the subjects that each career has and that are related to Ergonomics and Human Factors, tending to the following among the main ones:</w:t>
      </w:r>
      <w:r w:rsidR="00E7758B" w:rsidRPr="00CD7E6E">
        <w:rPr>
          <w:rFonts w:ascii="Calibri" w:hAnsi="Calibri" w:cs="Calibri"/>
          <w:sz w:val="22"/>
        </w:rPr>
        <w:t xml:space="preserve"> </w:t>
      </w:r>
      <w:r w:rsidR="00962941" w:rsidRPr="00CD7E6E">
        <w:rPr>
          <w:rFonts w:ascii="Calibri" w:hAnsi="Calibri" w:cs="Calibri"/>
          <w:sz w:val="22"/>
        </w:rPr>
        <w:t xml:space="preserve"> Ergonomics</w:t>
      </w:r>
      <w:r w:rsidR="00E7758B" w:rsidRPr="00CD7E6E">
        <w:rPr>
          <w:rFonts w:ascii="Calibri" w:hAnsi="Calibri" w:cs="Calibri"/>
          <w:sz w:val="22"/>
        </w:rPr>
        <w:t xml:space="preserve">; </w:t>
      </w:r>
      <w:r w:rsidR="00962941" w:rsidRPr="00CD7E6E">
        <w:rPr>
          <w:rFonts w:ascii="Calibri" w:hAnsi="Calibri" w:cs="Calibri"/>
          <w:sz w:val="22"/>
        </w:rPr>
        <w:t>Ergonomics Laboratory</w:t>
      </w:r>
      <w:r w:rsidR="00E7758B" w:rsidRPr="00CD7E6E">
        <w:rPr>
          <w:rFonts w:ascii="Calibri" w:hAnsi="Calibri" w:cs="Calibri"/>
          <w:sz w:val="22"/>
        </w:rPr>
        <w:t xml:space="preserve">; </w:t>
      </w:r>
      <w:r w:rsidR="00962941" w:rsidRPr="00CD7E6E">
        <w:rPr>
          <w:rFonts w:ascii="Calibri" w:hAnsi="Calibri" w:cs="Calibri"/>
          <w:sz w:val="22"/>
        </w:rPr>
        <w:t>Human Resources</w:t>
      </w:r>
      <w:r w:rsidR="00E7758B" w:rsidRPr="00CD7E6E">
        <w:rPr>
          <w:rFonts w:ascii="Calibri" w:hAnsi="Calibri" w:cs="Calibri"/>
          <w:sz w:val="22"/>
        </w:rPr>
        <w:t xml:space="preserve">; </w:t>
      </w:r>
      <w:r w:rsidR="00962941" w:rsidRPr="00CD7E6E">
        <w:rPr>
          <w:rFonts w:ascii="Calibri" w:hAnsi="Calibri" w:cs="Calibri"/>
          <w:sz w:val="22"/>
        </w:rPr>
        <w:t>Work Psychology</w:t>
      </w:r>
      <w:r w:rsidR="00E7758B" w:rsidRPr="00CD7E6E">
        <w:rPr>
          <w:rFonts w:ascii="Calibri" w:hAnsi="Calibri" w:cs="Calibri"/>
          <w:sz w:val="22"/>
        </w:rPr>
        <w:t xml:space="preserve">; </w:t>
      </w:r>
      <w:r w:rsidR="00962941" w:rsidRPr="00CD7E6E">
        <w:rPr>
          <w:rFonts w:ascii="Calibri" w:hAnsi="Calibri" w:cs="Calibri"/>
          <w:sz w:val="22"/>
        </w:rPr>
        <w:t>Industrial Security</w:t>
      </w:r>
      <w:r w:rsidR="00E7758B" w:rsidRPr="00CD7E6E">
        <w:rPr>
          <w:rFonts w:ascii="Calibri" w:hAnsi="Calibri" w:cs="Calibri"/>
          <w:sz w:val="22"/>
        </w:rPr>
        <w:t xml:space="preserve">; </w:t>
      </w:r>
      <w:r w:rsidR="00962941" w:rsidRPr="00CD7E6E">
        <w:rPr>
          <w:rFonts w:ascii="Calibri" w:hAnsi="Calibri" w:cs="Calibri"/>
          <w:sz w:val="22"/>
        </w:rPr>
        <w:t>Industrial hygiene</w:t>
      </w:r>
      <w:r w:rsidR="00E7758B" w:rsidRPr="00CD7E6E">
        <w:rPr>
          <w:rFonts w:ascii="Calibri" w:hAnsi="Calibri" w:cs="Calibri"/>
          <w:sz w:val="22"/>
        </w:rPr>
        <w:t xml:space="preserve">; </w:t>
      </w:r>
      <w:r w:rsidR="00962941" w:rsidRPr="00CD7E6E">
        <w:rPr>
          <w:rFonts w:ascii="Calibri" w:hAnsi="Calibri" w:cs="Calibri"/>
          <w:sz w:val="22"/>
        </w:rPr>
        <w:t>Labor legislation</w:t>
      </w:r>
      <w:r w:rsidR="00E7758B" w:rsidRPr="00CD7E6E">
        <w:rPr>
          <w:rFonts w:ascii="Calibri" w:hAnsi="Calibri" w:cs="Calibri"/>
          <w:sz w:val="22"/>
        </w:rPr>
        <w:t xml:space="preserve">; </w:t>
      </w:r>
      <w:r w:rsidR="00962941" w:rsidRPr="00CD7E6E">
        <w:rPr>
          <w:rFonts w:ascii="Calibri" w:hAnsi="Calibri" w:cs="Calibri"/>
          <w:sz w:val="22"/>
        </w:rPr>
        <w:t>Industrial hygiene</w:t>
      </w:r>
      <w:r w:rsidR="00E7758B" w:rsidRPr="00CD7E6E">
        <w:rPr>
          <w:rFonts w:ascii="Calibri" w:hAnsi="Calibri" w:cs="Calibri"/>
          <w:sz w:val="22"/>
        </w:rPr>
        <w:t xml:space="preserve">; </w:t>
      </w:r>
      <w:r w:rsidR="00962941" w:rsidRPr="00CD7E6E">
        <w:rPr>
          <w:rFonts w:ascii="Calibri" w:hAnsi="Calibri" w:cs="Calibri"/>
          <w:sz w:val="22"/>
        </w:rPr>
        <w:t>Work Sociology</w:t>
      </w:r>
      <w:r w:rsidR="00E7758B" w:rsidRPr="00CD7E6E">
        <w:rPr>
          <w:rFonts w:ascii="Calibri" w:hAnsi="Calibri" w:cs="Calibri"/>
          <w:sz w:val="22"/>
        </w:rPr>
        <w:t xml:space="preserve">; </w:t>
      </w:r>
      <w:r w:rsidR="00962941" w:rsidRPr="00CD7E6E">
        <w:rPr>
          <w:rFonts w:ascii="Calibri" w:hAnsi="Calibri" w:cs="Calibri"/>
          <w:sz w:val="22"/>
        </w:rPr>
        <w:t>Product Design</w:t>
      </w:r>
      <w:r w:rsidR="00E7758B" w:rsidRPr="00CD7E6E">
        <w:rPr>
          <w:rFonts w:ascii="Calibri" w:hAnsi="Calibri" w:cs="Calibri"/>
          <w:sz w:val="22"/>
        </w:rPr>
        <w:t xml:space="preserve">; and </w:t>
      </w:r>
      <w:r w:rsidR="00962941" w:rsidRPr="00CD7E6E">
        <w:rPr>
          <w:rFonts w:ascii="Calibri" w:hAnsi="Calibri" w:cs="Calibri"/>
          <w:sz w:val="22"/>
        </w:rPr>
        <w:t>Capstone Project base on Field Study (2 semesters in the 5th year)</w:t>
      </w:r>
      <w:r w:rsidR="00E7758B" w:rsidRPr="00CD7E6E">
        <w:rPr>
          <w:rFonts w:ascii="Calibri" w:hAnsi="Calibri" w:cs="Calibri"/>
          <w:sz w:val="22"/>
        </w:rPr>
        <w:t>.</w:t>
      </w:r>
    </w:p>
    <w:p w14:paraId="329DDAD0" w14:textId="77777777" w:rsidR="00962941" w:rsidRPr="00CD7E6E" w:rsidRDefault="00962941" w:rsidP="00CD7E6E">
      <w:pPr>
        <w:snapToGrid w:val="0"/>
        <w:rPr>
          <w:rFonts w:ascii="Calibri" w:hAnsi="Calibri" w:cs="Calibri"/>
          <w:sz w:val="22"/>
        </w:rPr>
      </w:pPr>
    </w:p>
    <w:p w14:paraId="477ECC35" w14:textId="76366F06" w:rsidR="00962941" w:rsidRPr="00CD7E6E" w:rsidRDefault="00962941" w:rsidP="00CD7E6E">
      <w:pPr>
        <w:snapToGrid w:val="0"/>
        <w:ind w:leftChars="200" w:left="420"/>
        <w:rPr>
          <w:rFonts w:ascii="Calibri" w:hAnsi="Calibri" w:cs="Calibri"/>
          <w:sz w:val="22"/>
        </w:rPr>
      </w:pPr>
      <w:r w:rsidRPr="00CD7E6E">
        <w:rPr>
          <w:rFonts w:ascii="Calibri" w:hAnsi="Calibri" w:cs="Calibri"/>
          <w:sz w:val="22"/>
        </w:rPr>
        <w:t>For the month of February 2023, two more people joined:</w:t>
      </w:r>
      <w:r w:rsidR="00E7758B" w:rsidRPr="00CD7E6E">
        <w:rPr>
          <w:rFonts w:ascii="Calibri" w:hAnsi="Calibri" w:cs="Calibri" w:hint="eastAsia"/>
          <w:sz w:val="22"/>
        </w:rPr>
        <w:t xml:space="preserve"> </w:t>
      </w:r>
      <w:r w:rsidRPr="00CD7E6E">
        <w:rPr>
          <w:rFonts w:ascii="Calibri" w:hAnsi="Calibri" w:cs="Calibri"/>
          <w:sz w:val="22"/>
        </w:rPr>
        <w:t>Prof. Edmundo Cabezas, National University of Chimborazo</w:t>
      </w:r>
      <w:r w:rsidR="00E7758B" w:rsidRPr="00CD7E6E">
        <w:rPr>
          <w:rFonts w:ascii="Calibri" w:hAnsi="Calibri" w:cs="Calibri"/>
          <w:sz w:val="22"/>
        </w:rPr>
        <w:t xml:space="preserve"> and </w:t>
      </w:r>
      <w:r w:rsidRPr="00CD7E6E">
        <w:rPr>
          <w:rFonts w:ascii="Calibri" w:hAnsi="Calibri" w:cs="Calibri"/>
          <w:sz w:val="22"/>
        </w:rPr>
        <w:t>Prof. Oswaldo Tandazo, Private Technical University of Loja (UTPL)</w:t>
      </w:r>
      <w:r w:rsidR="00E7758B" w:rsidRPr="00CD7E6E">
        <w:rPr>
          <w:rFonts w:ascii="Calibri" w:hAnsi="Calibri" w:cs="Calibri"/>
          <w:sz w:val="22"/>
        </w:rPr>
        <w:t>.</w:t>
      </w:r>
    </w:p>
    <w:p w14:paraId="6A0D28D1" w14:textId="77777777" w:rsidR="00E7758B" w:rsidRPr="00CD7E6E" w:rsidRDefault="00962941" w:rsidP="00CD7E6E">
      <w:pPr>
        <w:snapToGrid w:val="0"/>
        <w:ind w:leftChars="200" w:left="420"/>
        <w:rPr>
          <w:rFonts w:ascii="Calibri" w:hAnsi="Calibri" w:cs="Calibri"/>
          <w:sz w:val="22"/>
        </w:rPr>
      </w:pPr>
      <w:r w:rsidRPr="00CD7E6E">
        <w:rPr>
          <w:rFonts w:ascii="Calibri" w:hAnsi="Calibri" w:cs="Calibri"/>
          <w:sz w:val="22"/>
        </w:rPr>
        <w:t>Currently, each member of this commission is collecting the following information:</w:t>
      </w:r>
      <w:r w:rsidR="00E7758B" w:rsidRPr="00CD7E6E">
        <w:rPr>
          <w:rFonts w:ascii="Calibri" w:hAnsi="Calibri" w:cs="Calibri"/>
          <w:sz w:val="22"/>
        </w:rPr>
        <w:t xml:space="preserve"> 1) </w:t>
      </w:r>
      <w:r w:rsidRPr="00CD7E6E">
        <w:rPr>
          <w:rFonts w:ascii="Calibri" w:hAnsi="Calibri" w:cs="Calibri"/>
          <w:sz w:val="22"/>
        </w:rPr>
        <w:t>Academic content of each subject</w:t>
      </w:r>
      <w:r w:rsidR="00E7758B" w:rsidRPr="00CD7E6E">
        <w:rPr>
          <w:rFonts w:ascii="Calibri" w:hAnsi="Calibri" w:cs="Calibri"/>
          <w:sz w:val="22"/>
        </w:rPr>
        <w:t xml:space="preserve">, 2) </w:t>
      </w:r>
      <w:r w:rsidRPr="00CD7E6E">
        <w:rPr>
          <w:rFonts w:ascii="Calibri" w:hAnsi="Calibri" w:cs="Calibri"/>
          <w:sz w:val="22"/>
        </w:rPr>
        <w:t>Number of students receiving this subject</w:t>
      </w:r>
      <w:r w:rsidR="00E7758B" w:rsidRPr="00CD7E6E">
        <w:rPr>
          <w:rFonts w:ascii="Calibri" w:hAnsi="Calibri" w:cs="Calibri"/>
          <w:sz w:val="22"/>
        </w:rPr>
        <w:t xml:space="preserve">, and 3) </w:t>
      </w:r>
      <w:r w:rsidRPr="00CD7E6E">
        <w:rPr>
          <w:rFonts w:ascii="Calibri" w:hAnsi="Calibri" w:cs="Calibri"/>
          <w:sz w:val="22"/>
        </w:rPr>
        <w:t>Hourly load of each subject</w:t>
      </w:r>
      <w:r w:rsidR="00E7758B" w:rsidRPr="00CD7E6E">
        <w:rPr>
          <w:rFonts w:ascii="Calibri" w:hAnsi="Calibri" w:cs="Calibri"/>
          <w:sz w:val="22"/>
        </w:rPr>
        <w:t>.</w:t>
      </w:r>
    </w:p>
    <w:p w14:paraId="78E3AA5B" w14:textId="77777777" w:rsidR="00962941" w:rsidRPr="00CD7E6E" w:rsidRDefault="00962941" w:rsidP="00CD7E6E">
      <w:pPr>
        <w:snapToGrid w:val="0"/>
        <w:rPr>
          <w:rFonts w:ascii="Calibri" w:hAnsi="Calibri" w:cs="Calibri"/>
          <w:sz w:val="22"/>
        </w:rPr>
      </w:pPr>
    </w:p>
    <w:p w14:paraId="510B6616" w14:textId="6D4901EE" w:rsidR="00962941" w:rsidRPr="00CD7E6E" w:rsidRDefault="00962941" w:rsidP="00CD7E6E">
      <w:pPr>
        <w:snapToGrid w:val="0"/>
        <w:ind w:firstLineChars="200" w:firstLine="440"/>
        <w:rPr>
          <w:rFonts w:ascii="Calibri" w:hAnsi="Calibri" w:cs="Calibri"/>
          <w:b/>
          <w:bCs/>
          <w:sz w:val="22"/>
        </w:rPr>
      </w:pPr>
      <w:r w:rsidRPr="00CD7E6E">
        <w:rPr>
          <w:rFonts w:ascii="Calibri" w:hAnsi="Calibri" w:cs="Calibri"/>
          <w:b/>
          <w:bCs/>
          <w:sz w:val="22"/>
        </w:rPr>
        <w:t>II)</w:t>
      </w:r>
      <w:r w:rsidR="00F66E27">
        <w:rPr>
          <w:rFonts w:ascii="Calibri" w:hAnsi="Calibri" w:cs="Calibri"/>
          <w:b/>
          <w:bCs/>
          <w:sz w:val="22"/>
        </w:rPr>
        <w:t xml:space="preserve"> </w:t>
      </w:r>
      <w:r w:rsidRPr="00CD7E6E">
        <w:rPr>
          <w:rFonts w:ascii="Calibri" w:hAnsi="Calibri" w:cs="Calibri"/>
          <w:b/>
          <w:bCs/>
          <w:sz w:val="22"/>
        </w:rPr>
        <w:t>Certification &amp; HFE Standards</w:t>
      </w:r>
    </w:p>
    <w:p w14:paraId="6D8FD3EB" w14:textId="53900732" w:rsidR="00962941" w:rsidRPr="00CD7E6E" w:rsidRDefault="00962941" w:rsidP="00CD7E6E">
      <w:pPr>
        <w:snapToGrid w:val="0"/>
        <w:ind w:leftChars="200" w:left="420"/>
        <w:rPr>
          <w:rFonts w:ascii="Calibri" w:hAnsi="Calibri" w:cs="Calibri"/>
          <w:sz w:val="22"/>
        </w:rPr>
      </w:pPr>
      <w:r w:rsidRPr="00CD7E6E">
        <w:rPr>
          <w:rFonts w:ascii="Calibri" w:hAnsi="Calibri" w:cs="Calibri"/>
          <w:b/>
          <w:bCs/>
          <w:sz w:val="22"/>
        </w:rPr>
        <w:t>Brazil:</w:t>
      </w:r>
      <w:r w:rsidRPr="00CD7E6E">
        <w:rPr>
          <w:rFonts w:ascii="Calibri" w:hAnsi="Calibri" w:cs="Calibri"/>
          <w:sz w:val="22"/>
        </w:rPr>
        <w:t xml:space="preserve"> We actively participated in the implementation of the ABERGO/Brazilian Association of Technical Standards (ABNT-ISO affiliated) agreement, to develop the Brazilian</w:t>
      </w:r>
      <w:r w:rsidR="00E7758B" w:rsidRPr="00CD7E6E">
        <w:rPr>
          <w:rFonts w:ascii="Calibri" w:hAnsi="Calibri" w:cs="Calibri"/>
          <w:sz w:val="22"/>
        </w:rPr>
        <w:t xml:space="preserve"> </w:t>
      </w:r>
      <w:r w:rsidRPr="00CD7E6E">
        <w:rPr>
          <w:rFonts w:ascii="Calibri" w:hAnsi="Calibri" w:cs="Calibri"/>
          <w:sz w:val="22"/>
        </w:rPr>
        <w:t xml:space="preserve">Ergonomics Management Certification System to apply to Brazilian Companies. The draft document is already finalized and approved by SISCEB and ABNT and the implementation will start in second half of the year 2023. </w:t>
      </w:r>
    </w:p>
    <w:p w14:paraId="235BC41C" w14:textId="428643FF" w:rsidR="000546D0" w:rsidRPr="00CD7E6E" w:rsidRDefault="00E7758B" w:rsidP="00CD7E6E">
      <w:pPr>
        <w:snapToGrid w:val="0"/>
        <w:ind w:leftChars="200" w:left="420"/>
        <w:rPr>
          <w:rFonts w:ascii="Calibri" w:hAnsi="Calibri" w:cs="Calibri"/>
          <w:sz w:val="22"/>
        </w:rPr>
      </w:pPr>
      <w:r w:rsidRPr="00CD7E6E">
        <w:rPr>
          <w:rFonts w:ascii="Calibri" w:hAnsi="Calibri" w:cs="Calibri"/>
          <w:b/>
          <w:bCs/>
          <w:sz w:val="22"/>
        </w:rPr>
        <w:t>Brazil:</w:t>
      </w:r>
      <w:r w:rsidRPr="00CD7E6E">
        <w:rPr>
          <w:rFonts w:ascii="Calibri" w:hAnsi="Calibri" w:cs="Calibri"/>
          <w:sz w:val="22"/>
        </w:rPr>
        <w:t xml:space="preserve"> We are assisting ABERGO in the implementation of a new federal ergonomics regulation on HFE in cooperation with the Brazilian Ministry of Labor, which will replace the old one from the 1990s.</w:t>
      </w:r>
    </w:p>
    <w:p w14:paraId="6D3187BA" w14:textId="77777777" w:rsidR="007C21D9" w:rsidRPr="00CD7E6E" w:rsidRDefault="007C21D9" w:rsidP="00CD7E6E">
      <w:pPr>
        <w:snapToGrid w:val="0"/>
        <w:rPr>
          <w:rFonts w:ascii="Calibri" w:hAnsi="Calibri" w:cs="Calibri"/>
          <w:sz w:val="22"/>
        </w:rPr>
      </w:pPr>
    </w:p>
    <w:p w14:paraId="26CD2D28" w14:textId="51B8B565" w:rsidR="00692CEC" w:rsidRPr="00692CEC" w:rsidRDefault="00001E9B" w:rsidP="00692CEC">
      <w:pPr>
        <w:snapToGrid w:val="0"/>
        <w:rPr>
          <w:rFonts w:ascii="Calibri" w:hAnsi="Calibri" w:cs="Calibri"/>
          <w:b/>
          <w:bCs/>
          <w:sz w:val="22"/>
        </w:rPr>
      </w:pPr>
      <w:r>
        <w:rPr>
          <w:rFonts w:ascii="Calibri" w:hAnsi="Calibri" w:cs="Calibri"/>
          <w:b/>
          <w:bCs/>
          <w:sz w:val="22"/>
        </w:rPr>
        <w:t>5</w:t>
      </w:r>
      <w:r w:rsidR="00692CEC" w:rsidRPr="00692CEC">
        <w:rPr>
          <w:rFonts w:ascii="Calibri" w:hAnsi="Calibri" w:cs="Calibri"/>
          <w:b/>
          <w:bCs/>
          <w:sz w:val="22"/>
        </w:rPr>
        <w:t>. Report on the progress of the certification subcommittee</w:t>
      </w:r>
      <w:r w:rsidR="00100050">
        <w:rPr>
          <w:rFonts w:ascii="Calibri" w:hAnsi="Calibri" w:cs="Calibri"/>
          <w:b/>
          <w:bCs/>
          <w:sz w:val="22"/>
        </w:rPr>
        <w:t xml:space="preserve"> (Marion)</w:t>
      </w:r>
    </w:p>
    <w:p w14:paraId="284A2B87" w14:textId="776A6A2E" w:rsidR="00692CEC" w:rsidRPr="00692CEC" w:rsidRDefault="00692CEC" w:rsidP="00100050">
      <w:pPr>
        <w:snapToGrid w:val="0"/>
        <w:rPr>
          <w:rFonts w:ascii="Calibri" w:hAnsi="Calibri" w:cs="Calibri"/>
          <w:sz w:val="22"/>
        </w:rPr>
      </w:pPr>
      <w:r w:rsidRPr="00692CEC">
        <w:rPr>
          <w:rFonts w:ascii="Calibri" w:hAnsi="Calibri" w:cs="Calibri"/>
          <w:sz w:val="22"/>
        </w:rPr>
        <w:t>-</w:t>
      </w:r>
      <w:r w:rsidR="00100050">
        <w:rPr>
          <w:rFonts w:ascii="Calibri" w:hAnsi="Calibri" w:cs="Calibri"/>
          <w:sz w:val="22"/>
        </w:rPr>
        <w:t xml:space="preserve">   </w:t>
      </w:r>
      <w:r w:rsidRPr="00692CEC">
        <w:rPr>
          <w:rFonts w:ascii="Calibri" w:hAnsi="Calibri" w:cs="Calibri"/>
          <w:sz w:val="22"/>
        </w:rPr>
        <w:t xml:space="preserve">Certified: South Africa, In progress: Argentina. </w:t>
      </w:r>
    </w:p>
    <w:p w14:paraId="0F2A2593" w14:textId="5F811E0B" w:rsidR="007C21D9" w:rsidRDefault="00692CEC" w:rsidP="00100050">
      <w:pPr>
        <w:snapToGrid w:val="0"/>
        <w:ind w:left="440" w:hangingChars="200" w:hanging="440"/>
        <w:rPr>
          <w:rFonts w:ascii="Calibri" w:hAnsi="Calibri" w:cs="Calibri"/>
          <w:sz w:val="22"/>
        </w:rPr>
      </w:pPr>
      <w:r w:rsidRPr="00692CEC">
        <w:rPr>
          <w:rFonts w:ascii="Calibri" w:hAnsi="Calibri" w:cs="Calibri"/>
          <w:sz w:val="22"/>
        </w:rPr>
        <w:t>-</w:t>
      </w:r>
      <w:r w:rsidR="00100050">
        <w:rPr>
          <w:rFonts w:ascii="Calibri" w:hAnsi="Calibri" w:cs="Calibri"/>
          <w:sz w:val="22"/>
        </w:rPr>
        <w:t xml:space="preserve">   </w:t>
      </w:r>
      <w:r w:rsidRPr="00692CEC">
        <w:rPr>
          <w:rFonts w:ascii="Calibri" w:hAnsi="Calibri" w:cs="Calibri"/>
          <w:sz w:val="22"/>
        </w:rPr>
        <w:t>Planning a workshop in the IEA 2024 to have an opportunity with all certification bodies/boarding bodies to discuss the certification system.</w:t>
      </w:r>
    </w:p>
    <w:p w14:paraId="1FED6950" w14:textId="77777777" w:rsidR="00F66E27" w:rsidRPr="00CD7E6E" w:rsidRDefault="00F66E27" w:rsidP="00100050">
      <w:pPr>
        <w:snapToGrid w:val="0"/>
        <w:ind w:left="440" w:hangingChars="200" w:hanging="440"/>
        <w:rPr>
          <w:rFonts w:ascii="Calibri" w:hAnsi="Calibri" w:cs="Calibri"/>
          <w:sz w:val="22"/>
        </w:rPr>
      </w:pPr>
    </w:p>
    <w:p w14:paraId="48195FA8" w14:textId="2D890585" w:rsidR="00100050" w:rsidRPr="00CD7E6E" w:rsidRDefault="00001E9B" w:rsidP="00100050">
      <w:pPr>
        <w:snapToGrid w:val="0"/>
        <w:rPr>
          <w:rFonts w:ascii="Calibri" w:hAnsi="Calibri" w:cs="Calibri"/>
          <w:sz w:val="22"/>
        </w:rPr>
      </w:pPr>
      <w:r>
        <w:rPr>
          <w:rFonts w:ascii="Calibri" w:hAnsi="Calibri" w:cs="Calibri"/>
          <w:b/>
          <w:bCs/>
          <w:sz w:val="22"/>
        </w:rPr>
        <w:t>6</w:t>
      </w:r>
      <w:r w:rsidR="00100050" w:rsidRPr="00CD7E6E">
        <w:rPr>
          <w:rFonts w:ascii="Calibri" w:hAnsi="Calibri" w:cs="Calibri"/>
          <w:b/>
          <w:bCs/>
          <w:sz w:val="22"/>
        </w:rPr>
        <w:t xml:space="preserve">. </w:t>
      </w:r>
      <w:r w:rsidR="00CE1531">
        <w:rPr>
          <w:rFonts w:ascii="Calibri" w:hAnsi="Calibri" w:cs="Calibri"/>
          <w:b/>
          <w:bCs/>
          <w:sz w:val="22"/>
        </w:rPr>
        <w:t>U</w:t>
      </w:r>
      <w:r w:rsidR="00100050" w:rsidRPr="00CD7E6E">
        <w:rPr>
          <w:rFonts w:ascii="Calibri" w:hAnsi="Calibri" w:cs="Calibri"/>
          <w:b/>
          <w:bCs/>
          <w:sz w:val="22"/>
        </w:rPr>
        <w:t>pdate of HFE Educational map</w:t>
      </w:r>
      <w:r w:rsidR="00100050">
        <w:rPr>
          <w:rFonts w:ascii="Calibri" w:hAnsi="Calibri" w:cs="Calibri"/>
          <w:b/>
          <w:bCs/>
          <w:sz w:val="22"/>
        </w:rPr>
        <w:t xml:space="preserve"> </w:t>
      </w:r>
      <w:hyperlink r:id="rId7" w:history="1">
        <w:r w:rsidR="00100050" w:rsidRPr="00CD7E6E">
          <w:rPr>
            <w:rStyle w:val="a3"/>
            <w:rFonts w:ascii="Calibri" w:hAnsi="Calibri" w:cs="Calibri"/>
            <w:sz w:val="22"/>
          </w:rPr>
          <w:t>https://iea.cc/global-hf-e-education-map/</w:t>
        </w:r>
      </w:hyperlink>
    </w:p>
    <w:p w14:paraId="10777AE3" w14:textId="5FC082CC" w:rsidR="00100050" w:rsidRPr="00C565BA" w:rsidRDefault="00C565BA" w:rsidP="00727CFC">
      <w:pPr>
        <w:snapToGrid w:val="0"/>
        <w:ind w:left="425" w:hangingChars="193" w:hanging="425"/>
        <w:rPr>
          <w:rFonts w:ascii="Calibri" w:hAnsi="Calibri" w:cs="Calibri"/>
          <w:sz w:val="22"/>
        </w:rPr>
      </w:pPr>
      <w:r>
        <w:rPr>
          <w:rFonts w:ascii="Calibri" w:hAnsi="Calibri" w:cs="Calibri"/>
          <w:sz w:val="22"/>
        </w:rPr>
        <w:t xml:space="preserve">-   </w:t>
      </w:r>
      <w:r w:rsidR="00100050" w:rsidRPr="00C565BA">
        <w:rPr>
          <w:rFonts w:ascii="Calibri" w:hAnsi="Calibri" w:cs="Calibri"/>
          <w:sz w:val="22"/>
        </w:rPr>
        <w:t>IEA provides global educational institution map of HFE on the IEA website</w:t>
      </w:r>
      <w:r w:rsidR="00727CFC">
        <w:rPr>
          <w:rFonts w:ascii="Calibri" w:hAnsi="Calibri" w:cs="Calibri"/>
          <w:sz w:val="22"/>
        </w:rPr>
        <w:t xml:space="preserve">, and the </w:t>
      </w:r>
      <w:r w:rsidR="00727CFC" w:rsidRPr="00727CFC">
        <w:rPr>
          <w:rFonts w:ascii="Calibri" w:hAnsi="Calibri" w:cs="Calibri"/>
          <w:sz w:val="22"/>
        </w:rPr>
        <w:t>database is updated regularly</w:t>
      </w:r>
      <w:r w:rsidR="00100050" w:rsidRPr="00C565BA">
        <w:rPr>
          <w:rFonts w:ascii="Calibri" w:hAnsi="Calibri" w:cs="Calibri"/>
          <w:sz w:val="22"/>
        </w:rPr>
        <w:t>.</w:t>
      </w:r>
    </w:p>
    <w:p w14:paraId="38CDDDF3" w14:textId="5F8D5433" w:rsidR="00CD7E6E" w:rsidRDefault="00C565BA" w:rsidP="00727CFC">
      <w:pPr>
        <w:snapToGrid w:val="0"/>
        <w:ind w:left="440" w:hangingChars="200" w:hanging="440"/>
        <w:rPr>
          <w:rFonts w:ascii="Calibri" w:hAnsi="Calibri" w:cs="Calibri"/>
          <w:sz w:val="22"/>
        </w:rPr>
      </w:pPr>
      <w:r w:rsidRPr="00C565BA">
        <w:rPr>
          <w:rFonts w:ascii="Calibri" w:hAnsi="Calibri" w:cs="Calibri"/>
          <w:sz w:val="22"/>
        </w:rPr>
        <w:t xml:space="preserve">- </w:t>
      </w:r>
      <w:r>
        <w:rPr>
          <w:rFonts w:ascii="Calibri" w:hAnsi="Calibri" w:cs="Calibri"/>
          <w:sz w:val="22"/>
        </w:rPr>
        <w:t xml:space="preserve">  </w:t>
      </w:r>
      <w:r w:rsidRPr="00C565BA">
        <w:rPr>
          <w:rFonts w:ascii="Calibri" w:hAnsi="Calibri" w:cs="Calibri"/>
          <w:sz w:val="22"/>
        </w:rPr>
        <w:t xml:space="preserve">The number of organizations/institutions/universities registered is 1,426 as of the end of </w:t>
      </w:r>
      <w:r w:rsidR="00727CFC">
        <w:rPr>
          <w:rFonts w:ascii="Calibri" w:hAnsi="Calibri" w:cs="Calibri"/>
          <w:sz w:val="22"/>
        </w:rPr>
        <w:t>August</w:t>
      </w:r>
      <w:r w:rsidRPr="00C565BA">
        <w:rPr>
          <w:rFonts w:ascii="Calibri" w:hAnsi="Calibri" w:cs="Calibri"/>
          <w:sz w:val="22"/>
        </w:rPr>
        <w:t xml:space="preserve"> 2023. </w:t>
      </w:r>
    </w:p>
    <w:p w14:paraId="64536109" w14:textId="77777777" w:rsidR="00C565BA" w:rsidRPr="00CD7E6E" w:rsidRDefault="00C565BA" w:rsidP="00CD7E6E">
      <w:pPr>
        <w:snapToGrid w:val="0"/>
        <w:rPr>
          <w:rFonts w:ascii="Calibri" w:hAnsi="Calibri" w:cs="Calibri"/>
          <w:sz w:val="22"/>
        </w:rPr>
      </w:pPr>
    </w:p>
    <w:sectPr w:rsidR="00C565BA" w:rsidRPr="00CD7E6E" w:rsidSect="00F66E27">
      <w:pgSz w:w="11906" w:h="16838"/>
      <w:pgMar w:top="1247" w:right="1077" w:bottom="1134" w:left="107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AC226" w14:textId="77777777" w:rsidR="00CD718E" w:rsidRDefault="00CD718E" w:rsidP="004B141B">
      <w:r>
        <w:separator/>
      </w:r>
    </w:p>
  </w:endnote>
  <w:endnote w:type="continuationSeparator" w:id="0">
    <w:p w14:paraId="138CC00D" w14:textId="77777777" w:rsidR="00CD718E" w:rsidRDefault="00CD718E" w:rsidP="004B1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游明朝">
    <w:panose1 w:val="02020400000000000000"/>
    <w:charset w:val="80"/>
    <w:family w:val="roman"/>
    <w:pitch w:val="variable"/>
    <w:sig w:usb0="800002E7" w:usb1="2AC7FCFF"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F6866" w14:textId="77777777" w:rsidR="00CD718E" w:rsidRDefault="00CD718E" w:rsidP="004B141B">
      <w:r>
        <w:separator/>
      </w:r>
    </w:p>
  </w:footnote>
  <w:footnote w:type="continuationSeparator" w:id="0">
    <w:p w14:paraId="0C00F421" w14:textId="77777777" w:rsidR="00CD718E" w:rsidRDefault="00CD718E" w:rsidP="004B14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A795A"/>
    <w:multiLevelType w:val="hybridMultilevel"/>
    <w:tmpl w:val="A8F0A208"/>
    <w:lvl w:ilvl="0" w:tplc="2D90325E">
      <w:numFmt w:val="bullet"/>
      <w:lvlText w:val="-"/>
      <w:lvlJc w:val="left"/>
      <w:pPr>
        <w:ind w:left="360" w:hanging="360"/>
      </w:pPr>
      <w:rPr>
        <w:rFonts w:ascii="Calibri" w:eastAsiaTheme="minorEastAsia"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8735366"/>
    <w:multiLevelType w:val="hybridMultilevel"/>
    <w:tmpl w:val="707017A4"/>
    <w:lvl w:ilvl="0" w:tplc="2D90325E">
      <w:numFmt w:val="bullet"/>
      <w:lvlText w:val="-"/>
      <w:lvlJc w:val="left"/>
      <w:pPr>
        <w:ind w:left="360" w:hanging="360"/>
      </w:pPr>
      <w:rPr>
        <w:rFonts w:ascii="Calibri" w:eastAsiaTheme="minorEastAsia"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C984837"/>
    <w:multiLevelType w:val="hybridMultilevel"/>
    <w:tmpl w:val="4FEC61DC"/>
    <w:lvl w:ilvl="0" w:tplc="DF6CBF54">
      <w:numFmt w:val="bullet"/>
      <w:lvlText w:val="-"/>
      <w:lvlJc w:val="left"/>
      <w:pPr>
        <w:ind w:left="420" w:hanging="42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6AA3739"/>
    <w:multiLevelType w:val="hybridMultilevel"/>
    <w:tmpl w:val="A7B8F102"/>
    <w:lvl w:ilvl="0" w:tplc="2D90325E">
      <w:numFmt w:val="bullet"/>
      <w:lvlText w:val="-"/>
      <w:lvlJc w:val="left"/>
      <w:pPr>
        <w:ind w:left="360" w:hanging="360"/>
      </w:pPr>
      <w:rPr>
        <w:rFonts w:ascii="Calibri" w:eastAsiaTheme="minorEastAsia"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4C701FA"/>
    <w:multiLevelType w:val="hybridMultilevel"/>
    <w:tmpl w:val="72B2A816"/>
    <w:lvl w:ilvl="0" w:tplc="2D90325E">
      <w:numFmt w:val="bullet"/>
      <w:lvlText w:val="-"/>
      <w:lvlJc w:val="left"/>
      <w:pPr>
        <w:ind w:left="360" w:hanging="360"/>
      </w:pPr>
      <w:rPr>
        <w:rFonts w:ascii="Calibri" w:eastAsiaTheme="minorEastAsia"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4A13073D"/>
    <w:multiLevelType w:val="hybridMultilevel"/>
    <w:tmpl w:val="ABD6CCBA"/>
    <w:lvl w:ilvl="0" w:tplc="4B1CC662">
      <w:start w:val="5"/>
      <w:numFmt w:val="bullet"/>
      <w:lvlText w:val="-"/>
      <w:lvlJc w:val="left"/>
      <w:pPr>
        <w:ind w:left="440" w:hanging="440"/>
      </w:pPr>
      <w:rPr>
        <w:rFonts w:ascii="Calibri" w:eastAsiaTheme="minorEastAsia" w:hAnsi="Calibri" w:cs="Calibri"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6" w15:restartNumberingAfterBreak="0">
    <w:nsid w:val="4D65634A"/>
    <w:multiLevelType w:val="hybridMultilevel"/>
    <w:tmpl w:val="DACEA7EE"/>
    <w:lvl w:ilvl="0" w:tplc="2D90325E">
      <w:numFmt w:val="bullet"/>
      <w:lvlText w:val="-"/>
      <w:lvlJc w:val="left"/>
      <w:pPr>
        <w:ind w:left="360" w:hanging="360"/>
      </w:pPr>
      <w:rPr>
        <w:rFonts w:ascii="Calibri" w:eastAsiaTheme="minorEastAsia"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0947732"/>
    <w:multiLevelType w:val="hybridMultilevel"/>
    <w:tmpl w:val="264C9516"/>
    <w:lvl w:ilvl="0" w:tplc="4B1CC662">
      <w:start w:val="5"/>
      <w:numFmt w:val="bullet"/>
      <w:lvlText w:val="-"/>
      <w:lvlJc w:val="left"/>
      <w:pPr>
        <w:ind w:left="360" w:hanging="360"/>
      </w:pPr>
      <w:rPr>
        <w:rFonts w:ascii="Calibri" w:eastAsiaTheme="minorEastAsia"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3983C1E"/>
    <w:multiLevelType w:val="hybridMultilevel"/>
    <w:tmpl w:val="647694A4"/>
    <w:lvl w:ilvl="0" w:tplc="2D90325E">
      <w:numFmt w:val="bullet"/>
      <w:lvlText w:val="-"/>
      <w:lvlJc w:val="left"/>
      <w:pPr>
        <w:ind w:left="360" w:hanging="360"/>
      </w:pPr>
      <w:rPr>
        <w:rFonts w:ascii="Calibri" w:eastAsiaTheme="minorEastAsia"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E9016F2"/>
    <w:multiLevelType w:val="hybridMultilevel"/>
    <w:tmpl w:val="F7EE207C"/>
    <w:lvl w:ilvl="0" w:tplc="2D90325E">
      <w:numFmt w:val="bullet"/>
      <w:lvlText w:val="-"/>
      <w:lvlJc w:val="left"/>
      <w:pPr>
        <w:ind w:left="360" w:hanging="360"/>
      </w:pPr>
      <w:rPr>
        <w:rFonts w:ascii="Calibri" w:eastAsiaTheme="minorEastAsia"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B904E6C"/>
    <w:multiLevelType w:val="hybridMultilevel"/>
    <w:tmpl w:val="9A9AAE64"/>
    <w:lvl w:ilvl="0" w:tplc="2D90325E">
      <w:numFmt w:val="bullet"/>
      <w:lvlText w:val="-"/>
      <w:lvlJc w:val="left"/>
      <w:pPr>
        <w:ind w:left="360" w:hanging="360"/>
      </w:pPr>
      <w:rPr>
        <w:rFonts w:ascii="Calibri" w:eastAsiaTheme="minorEastAsia"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C8F666D"/>
    <w:multiLevelType w:val="hybridMultilevel"/>
    <w:tmpl w:val="5510C3A6"/>
    <w:lvl w:ilvl="0" w:tplc="4B1CC662">
      <w:start w:val="5"/>
      <w:numFmt w:val="bullet"/>
      <w:lvlText w:val="-"/>
      <w:lvlJc w:val="left"/>
      <w:pPr>
        <w:ind w:left="660" w:hanging="440"/>
      </w:pPr>
      <w:rPr>
        <w:rFonts w:ascii="Calibri" w:eastAsiaTheme="minorEastAsia" w:hAnsi="Calibri" w:cs="Calibri" w:hint="default"/>
      </w:rPr>
    </w:lvl>
    <w:lvl w:ilvl="1" w:tplc="0409000B" w:tentative="1">
      <w:start w:val="1"/>
      <w:numFmt w:val="bullet"/>
      <w:lvlText w:val=""/>
      <w:lvlJc w:val="left"/>
      <w:pPr>
        <w:ind w:left="1100" w:hanging="440"/>
      </w:pPr>
      <w:rPr>
        <w:rFonts w:ascii="Wingdings" w:hAnsi="Wingdings" w:hint="default"/>
      </w:rPr>
    </w:lvl>
    <w:lvl w:ilvl="2" w:tplc="0409000D" w:tentative="1">
      <w:start w:val="1"/>
      <w:numFmt w:val="bullet"/>
      <w:lvlText w:val=""/>
      <w:lvlJc w:val="left"/>
      <w:pPr>
        <w:ind w:left="1540" w:hanging="440"/>
      </w:pPr>
      <w:rPr>
        <w:rFonts w:ascii="Wingdings" w:hAnsi="Wingdings" w:hint="default"/>
      </w:rPr>
    </w:lvl>
    <w:lvl w:ilvl="3" w:tplc="04090001" w:tentative="1">
      <w:start w:val="1"/>
      <w:numFmt w:val="bullet"/>
      <w:lvlText w:val=""/>
      <w:lvlJc w:val="left"/>
      <w:pPr>
        <w:ind w:left="1980" w:hanging="440"/>
      </w:pPr>
      <w:rPr>
        <w:rFonts w:ascii="Wingdings" w:hAnsi="Wingdings" w:hint="default"/>
      </w:rPr>
    </w:lvl>
    <w:lvl w:ilvl="4" w:tplc="0409000B" w:tentative="1">
      <w:start w:val="1"/>
      <w:numFmt w:val="bullet"/>
      <w:lvlText w:val=""/>
      <w:lvlJc w:val="left"/>
      <w:pPr>
        <w:ind w:left="2420" w:hanging="440"/>
      </w:pPr>
      <w:rPr>
        <w:rFonts w:ascii="Wingdings" w:hAnsi="Wingdings" w:hint="default"/>
      </w:rPr>
    </w:lvl>
    <w:lvl w:ilvl="5" w:tplc="0409000D" w:tentative="1">
      <w:start w:val="1"/>
      <w:numFmt w:val="bullet"/>
      <w:lvlText w:val=""/>
      <w:lvlJc w:val="left"/>
      <w:pPr>
        <w:ind w:left="2860" w:hanging="440"/>
      </w:pPr>
      <w:rPr>
        <w:rFonts w:ascii="Wingdings" w:hAnsi="Wingdings" w:hint="default"/>
      </w:rPr>
    </w:lvl>
    <w:lvl w:ilvl="6" w:tplc="04090001" w:tentative="1">
      <w:start w:val="1"/>
      <w:numFmt w:val="bullet"/>
      <w:lvlText w:val=""/>
      <w:lvlJc w:val="left"/>
      <w:pPr>
        <w:ind w:left="3300" w:hanging="440"/>
      </w:pPr>
      <w:rPr>
        <w:rFonts w:ascii="Wingdings" w:hAnsi="Wingdings" w:hint="default"/>
      </w:rPr>
    </w:lvl>
    <w:lvl w:ilvl="7" w:tplc="0409000B" w:tentative="1">
      <w:start w:val="1"/>
      <w:numFmt w:val="bullet"/>
      <w:lvlText w:val=""/>
      <w:lvlJc w:val="left"/>
      <w:pPr>
        <w:ind w:left="3740" w:hanging="440"/>
      </w:pPr>
      <w:rPr>
        <w:rFonts w:ascii="Wingdings" w:hAnsi="Wingdings" w:hint="default"/>
      </w:rPr>
    </w:lvl>
    <w:lvl w:ilvl="8" w:tplc="0409000D" w:tentative="1">
      <w:start w:val="1"/>
      <w:numFmt w:val="bullet"/>
      <w:lvlText w:val=""/>
      <w:lvlJc w:val="left"/>
      <w:pPr>
        <w:ind w:left="4180" w:hanging="440"/>
      </w:pPr>
      <w:rPr>
        <w:rFonts w:ascii="Wingdings" w:hAnsi="Wingdings" w:hint="default"/>
      </w:rPr>
    </w:lvl>
  </w:abstractNum>
  <w:abstractNum w:abstractNumId="12" w15:restartNumberingAfterBreak="0">
    <w:nsid w:val="7E2B1214"/>
    <w:multiLevelType w:val="hybridMultilevel"/>
    <w:tmpl w:val="90EC2C3A"/>
    <w:lvl w:ilvl="0" w:tplc="2D90325E">
      <w:numFmt w:val="bullet"/>
      <w:lvlText w:val="-"/>
      <w:lvlJc w:val="left"/>
      <w:pPr>
        <w:ind w:left="360" w:hanging="360"/>
      </w:pPr>
      <w:rPr>
        <w:rFonts w:ascii="Calibri" w:eastAsiaTheme="minorEastAsia" w:hAnsi="Calibri" w:cs="Calibr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FEB3BA4"/>
    <w:multiLevelType w:val="hybridMultilevel"/>
    <w:tmpl w:val="97ECE4BA"/>
    <w:lvl w:ilvl="0" w:tplc="DF6CBF54">
      <w:numFmt w:val="bullet"/>
      <w:lvlText w:val="-"/>
      <w:lvlJc w:val="left"/>
      <w:pPr>
        <w:ind w:left="420" w:hanging="420"/>
      </w:pPr>
      <w:rPr>
        <w:rFonts w:ascii="游明朝" w:eastAsia="游明朝" w:hAnsi="游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895161969">
    <w:abstractNumId w:val="7"/>
  </w:num>
  <w:num w:numId="2" w16cid:durableId="2141026268">
    <w:abstractNumId w:val="13"/>
  </w:num>
  <w:num w:numId="3" w16cid:durableId="159006736">
    <w:abstractNumId w:val="2"/>
  </w:num>
  <w:num w:numId="4" w16cid:durableId="14161577">
    <w:abstractNumId w:val="0"/>
  </w:num>
  <w:num w:numId="5" w16cid:durableId="1671565875">
    <w:abstractNumId w:val="9"/>
  </w:num>
  <w:num w:numId="6" w16cid:durableId="1446535657">
    <w:abstractNumId w:val="6"/>
  </w:num>
  <w:num w:numId="7" w16cid:durableId="1644382313">
    <w:abstractNumId w:val="10"/>
  </w:num>
  <w:num w:numId="8" w16cid:durableId="281377284">
    <w:abstractNumId w:val="3"/>
  </w:num>
  <w:num w:numId="9" w16cid:durableId="1526673546">
    <w:abstractNumId w:val="1"/>
  </w:num>
  <w:num w:numId="10" w16cid:durableId="1567299909">
    <w:abstractNumId w:val="4"/>
  </w:num>
  <w:num w:numId="11" w16cid:durableId="647393768">
    <w:abstractNumId w:val="12"/>
  </w:num>
  <w:num w:numId="12" w16cid:durableId="741370962">
    <w:abstractNumId w:val="8"/>
  </w:num>
  <w:num w:numId="13" w16cid:durableId="2037995638">
    <w:abstractNumId w:val="11"/>
  </w:num>
  <w:num w:numId="14" w16cid:durableId="11065829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0EF"/>
    <w:rsid w:val="00001E9B"/>
    <w:rsid w:val="000546D0"/>
    <w:rsid w:val="000A6E66"/>
    <w:rsid w:val="000B130A"/>
    <w:rsid w:val="000C41CD"/>
    <w:rsid w:val="000D5546"/>
    <w:rsid w:val="00100050"/>
    <w:rsid w:val="0018642B"/>
    <w:rsid w:val="001F13A5"/>
    <w:rsid w:val="00292FAB"/>
    <w:rsid w:val="002B4CF6"/>
    <w:rsid w:val="00340DD9"/>
    <w:rsid w:val="00372A7C"/>
    <w:rsid w:val="003B50AC"/>
    <w:rsid w:val="003F7C40"/>
    <w:rsid w:val="004B141B"/>
    <w:rsid w:val="004B2933"/>
    <w:rsid w:val="004F2D14"/>
    <w:rsid w:val="00514A70"/>
    <w:rsid w:val="005E20EF"/>
    <w:rsid w:val="00692CEC"/>
    <w:rsid w:val="007043D0"/>
    <w:rsid w:val="0070632C"/>
    <w:rsid w:val="0071384F"/>
    <w:rsid w:val="00727CFC"/>
    <w:rsid w:val="00746C53"/>
    <w:rsid w:val="007963B4"/>
    <w:rsid w:val="007A7488"/>
    <w:rsid w:val="007C1009"/>
    <w:rsid w:val="007C21D9"/>
    <w:rsid w:val="007D5E8F"/>
    <w:rsid w:val="0080048B"/>
    <w:rsid w:val="00850443"/>
    <w:rsid w:val="008B0132"/>
    <w:rsid w:val="00905B90"/>
    <w:rsid w:val="00955A00"/>
    <w:rsid w:val="00962941"/>
    <w:rsid w:val="00980BD9"/>
    <w:rsid w:val="009D15DF"/>
    <w:rsid w:val="009D587F"/>
    <w:rsid w:val="00AD41C4"/>
    <w:rsid w:val="00B136D2"/>
    <w:rsid w:val="00B216E9"/>
    <w:rsid w:val="00BE0448"/>
    <w:rsid w:val="00BF7E9D"/>
    <w:rsid w:val="00C565BA"/>
    <w:rsid w:val="00C61693"/>
    <w:rsid w:val="00C66688"/>
    <w:rsid w:val="00CA44E8"/>
    <w:rsid w:val="00CD718E"/>
    <w:rsid w:val="00CD7E6E"/>
    <w:rsid w:val="00CE1531"/>
    <w:rsid w:val="00CF396D"/>
    <w:rsid w:val="00D23D41"/>
    <w:rsid w:val="00D32B16"/>
    <w:rsid w:val="00DD641A"/>
    <w:rsid w:val="00E10424"/>
    <w:rsid w:val="00E72D2D"/>
    <w:rsid w:val="00E7758B"/>
    <w:rsid w:val="00E968BE"/>
    <w:rsid w:val="00F2059C"/>
    <w:rsid w:val="00F26742"/>
    <w:rsid w:val="00F41D0C"/>
    <w:rsid w:val="00F43127"/>
    <w:rsid w:val="00F55D4C"/>
    <w:rsid w:val="00F66E27"/>
    <w:rsid w:val="00F71B01"/>
    <w:rsid w:val="00FF28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881BA08"/>
  <w15:chartTrackingRefBased/>
  <w15:docId w15:val="{7B1E9CC7-FE8C-4239-81F0-E594C3A22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6C53"/>
    <w:rPr>
      <w:color w:val="0563C1" w:themeColor="hyperlink"/>
      <w:u w:val="single"/>
    </w:rPr>
  </w:style>
  <w:style w:type="character" w:styleId="a4">
    <w:name w:val="Unresolved Mention"/>
    <w:basedOn w:val="a0"/>
    <w:uiPriority w:val="99"/>
    <w:semiHidden/>
    <w:unhideWhenUsed/>
    <w:rsid w:val="00746C53"/>
    <w:rPr>
      <w:color w:val="605E5C"/>
      <w:shd w:val="clear" w:color="auto" w:fill="E1DFDD"/>
    </w:rPr>
  </w:style>
  <w:style w:type="paragraph" w:styleId="a5">
    <w:name w:val="List Paragraph"/>
    <w:basedOn w:val="a"/>
    <w:uiPriority w:val="34"/>
    <w:qFormat/>
    <w:rsid w:val="007D5E8F"/>
    <w:pPr>
      <w:ind w:leftChars="400" w:left="840"/>
    </w:pPr>
  </w:style>
  <w:style w:type="paragraph" w:styleId="a6">
    <w:name w:val="header"/>
    <w:basedOn w:val="a"/>
    <w:link w:val="a7"/>
    <w:uiPriority w:val="99"/>
    <w:unhideWhenUsed/>
    <w:rsid w:val="004B141B"/>
    <w:pPr>
      <w:tabs>
        <w:tab w:val="center" w:pos="4252"/>
        <w:tab w:val="right" w:pos="8504"/>
      </w:tabs>
      <w:snapToGrid w:val="0"/>
    </w:pPr>
  </w:style>
  <w:style w:type="character" w:customStyle="1" w:styleId="a7">
    <w:name w:val="ヘッダー (文字)"/>
    <w:basedOn w:val="a0"/>
    <w:link w:val="a6"/>
    <w:uiPriority w:val="99"/>
    <w:rsid w:val="004B141B"/>
  </w:style>
  <w:style w:type="paragraph" w:styleId="a8">
    <w:name w:val="footer"/>
    <w:basedOn w:val="a"/>
    <w:link w:val="a9"/>
    <w:uiPriority w:val="99"/>
    <w:unhideWhenUsed/>
    <w:rsid w:val="004B141B"/>
    <w:pPr>
      <w:tabs>
        <w:tab w:val="center" w:pos="4252"/>
        <w:tab w:val="right" w:pos="8504"/>
      </w:tabs>
      <w:snapToGrid w:val="0"/>
    </w:pPr>
  </w:style>
  <w:style w:type="character" w:customStyle="1" w:styleId="a9">
    <w:name w:val="フッター (文字)"/>
    <w:basedOn w:val="a0"/>
    <w:link w:val="a8"/>
    <w:uiPriority w:val="99"/>
    <w:rsid w:val="004B141B"/>
  </w:style>
  <w:style w:type="character" w:styleId="aa">
    <w:name w:val="FollowedHyperlink"/>
    <w:basedOn w:val="a0"/>
    <w:uiPriority w:val="99"/>
    <w:semiHidden/>
    <w:unhideWhenUsed/>
    <w:rsid w:val="00C565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iea.cc/global-hf-e-education-ma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2</Pages>
  <Words>1144</Words>
  <Characters>6527</Characters>
  <Application>Microsoft Office Word</Application>
  <DocSecurity>0</DocSecurity>
  <Lines>54</Lines>
  <Paragraphs>15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Takeshi Ebara【Hotmail】</dc:creator>
  <cp:keywords/>
  <dc:description/>
  <cp:lastModifiedBy>Takeshi Ebara</cp:lastModifiedBy>
  <cp:revision>5</cp:revision>
  <cp:lastPrinted>2023-09-18T03:11:00Z</cp:lastPrinted>
  <dcterms:created xsi:type="dcterms:W3CDTF">2023-09-18T02:04:00Z</dcterms:created>
  <dcterms:modified xsi:type="dcterms:W3CDTF">2023-09-18T03:18:00Z</dcterms:modified>
</cp:coreProperties>
</file>