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B43F3" w14:textId="7F84BFAE" w:rsidR="00E227A5" w:rsidRPr="00CA7883" w:rsidRDefault="00E227A5" w:rsidP="006B3073">
      <w:pPr>
        <w:pStyle w:val="Default"/>
        <w:jc w:val="right"/>
        <w:rPr>
          <w:rFonts w:ascii="Arial" w:hAnsi="Arial" w:cs="Arial"/>
          <w:color w:val="auto"/>
          <w:lang w:val="en-CA"/>
        </w:rPr>
      </w:pPr>
    </w:p>
    <w:p w14:paraId="61EA907A" w14:textId="5DEC66F9" w:rsidR="00E227A5" w:rsidRDefault="00D775CD" w:rsidP="006B3073">
      <w:pPr>
        <w:pStyle w:val="Default"/>
        <w:jc w:val="center"/>
        <w:rPr>
          <w:rFonts w:ascii="Arial" w:hAnsi="Arial" w:cs="Arial"/>
          <w:b/>
          <w:bCs/>
          <w:color w:val="auto"/>
          <w:sz w:val="48"/>
          <w:szCs w:val="48"/>
          <w:lang w:val="en-CA"/>
        </w:rPr>
      </w:pPr>
      <w:r>
        <w:rPr>
          <w:rFonts w:ascii="Arial" w:hAnsi="Arial" w:cs="Arial"/>
          <w:b/>
          <w:bCs/>
          <w:color w:val="auto"/>
          <w:sz w:val="48"/>
          <w:szCs w:val="48"/>
          <w:lang w:val="en-CA"/>
        </w:rPr>
        <w:t>Human Factors &amp; Ergonomics Society</w:t>
      </w:r>
      <w:r w:rsidR="00BF6128">
        <w:rPr>
          <w:rFonts w:ascii="Arial" w:hAnsi="Arial" w:cs="Arial"/>
          <w:b/>
          <w:bCs/>
          <w:color w:val="auto"/>
          <w:sz w:val="48"/>
          <w:szCs w:val="48"/>
          <w:lang w:val="en-CA"/>
        </w:rPr>
        <w:t>,</w:t>
      </w:r>
    </w:p>
    <w:p w14:paraId="50745664" w14:textId="0AC4C10F" w:rsidR="00BF6128" w:rsidRPr="00CA7883" w:rsidRDefault="00BF6128" w:rsidP="006B3073">
      <w:pPr>
        <w:pStyle w:val="Default"/>
        <w:jc w:val="center"/>
        <w:rPr>
          <w:rFonts w:ascii="Arial" w:hAnsi="Arial" w:cs="Arial"/>
          <w:b/>
          <w:bCs/>
          <w:color w:val="auto"/>
          <w:sz w:val="48"/>
          <w:szCs w:val="48"/>
          <w:lang w:val="en-CA"/>
        </w:rPr>
      </w:pPr>
      <w:r>
        <w:rPr>
          <w:rFonts w:ascii="Arial" w:hAnsi="Arial" w:cs="Arial"/>
          <w:b/>
          <w:bCs/>
          <w:color w:val="auto"/>
          <w:sz w:val="48"/>
          <w:szCs w:val="48"/>
          <w:lang w:val="en-CA"/>
        </w:rPr>
        <w:t>USA</w:t>
      </w:r>
    </w:p>
    <w:p w14:paraId="7EB571EE" w14:textId="77777777" w:rsidR="00E227A5" w:rsidRPr="00CA7883" w:rsidRDefault="00E227A5" w:rsidP="006B3073">
      <w:pPr>
        <w:rPr>
          <w:rFonts w:ascii="Arial" w:hAnsi="Arial" w:cs="Arial"/>
          <w:lang w:val="en-CA"/>
        </w:rPr>
      </w:pPr>
    </w:p>
    <w:tbl>
      <w:tblPr>
        <w:tblStyle w:val="TableGrid"/>
        <w:tblW w:w="10915" w:type="dxa"/>
        <w:tblInd w:w="-572" w:type="dxa"/>
        <w:tblLook w:val="04A0" w:firstRow="1" w:lastRow="0" w:firstColumn="1" w:lastColumn="0" w:noHBand="0" w:noVBand="1"/>
      </w:tblPr>
      <w:tblGrid>
        <w:gridCol w:w="2709"/>
        <w:gridCol w:w="8206"/>
      </w:tblGrid>
      <w:tr w:rsidR="00CA7883" w:rsidRPr="00CA7883" w14:paraId="3347DE26" w14:textId="77777777" w:rsidTr="00BC4D2C">
        <w:tc>
          <w:tcPr>
            <w:tcW w:w="2709" w:type="dxa"/>
          </w:tcPr>
          <w:p w14:paraId="4E6E2AA1" w14:textId="26AD494C" w:rsidR="00276F7A" w:rsidRPr="00CA7883" w:rsidRDefault="00276F7A" w:rsidP="006B3073">
            <w:pPr>
              <w:rPr>
                <w:rFonts w:ascii="Arial-BoldMT" w:hAnsi="Arial-BoldMT" w:cs="Arial-BoldMT"/>
                <w:b/>
                <w:bCs/>
                <w:lang w:val="en-CA"/>
              </w:rPr>
            </w:pPr>
            <w:r w:rsidRPr="00CA7883">
              <w:rPr>
                <w:rFonts w:ascii="Arial-BoldMT" w:hAnsi="Arial-BoldMT" w:cs="Arial-BoldMT"/>
                <w:b/>
                <w:bCs/>
                <w:lang w:val="en-CA"/>
              </w:rPr>
              <w:t xml:space="preserve">Names </w:t>
            </w:r>
            <w:r w:rsidR="009501CE" w:rsidRPr="00CA7883">
              <w:rPr>
                <w:rFonts w:ascii="Arial-BoldMT" w:hAnsi="Arial-BoldMT" w:cs="Arial-BoldMT"/>
                <w:b/>
                <w:bCs/>
                <w:lang w:val="en-CA"/>
              </w:rPr>
              <w:t xml:space="preserve">and emails </w:t>
            </w:r>
            <w:r w:rsidRPr="00CA7883">
              <w:rPr>
                <w:rFonts w:ascii="Arial-BoldMT" w:hAnsi="Arial-BoldMT" w:cs="Arial-BoldMT"/>
                <w:b/>
                <w:bCs/>
                <w:lang w:val="en-CA"/>
              </w:rPr>
              <w:t>of President, Secretary and Treasurer</w:t>
            </w:r>
          </w:p>
        </w:tc>
        <w:tc>
          <w:tcPr>
            <w:tcW w:w="8206" w:type="dxa"/>
          </w:tcPr>
          <w:p w14:paraId="1086B276" w14:textId="65FBA50C" w:rsidR="00276F7A" w:rsidRPr="00CA7883" w:rsidRDefault="0048401E" w:rsidP="006B3073">
            <w:pPr>
              <w:rPr>
                <w:rFonts w:ascii="Arial-BoldMT" w:hAnsi="Arial-BoldMT" w:cs="Arial-BoldMT"/>
                <w:lang w:val="en-CA"/>
              </w:rPr>
            </w:pPr>
            <w:r w:rsidRPr="00CA7883">
              <w:rPr>
                <w:rFonts w:ascii="Arial-BoldMT" w:hAnsi="Arial-BoldMT" w:cs="Arial-BoldMT"/>
                <w:lang w:val="en-CA"/>
              </w:rPr>
              <w:t>President:  Carolyn Sommerich - sommerich.1@osu.edu</w:t>
            </w:r>
          </w:p>
          <w:p w14:paraId="64D8027A" w14:textId="33CCB6AE" w:rsidR="009501CE" w:rsidRPr="00CA7883" w:rsidRDefault="0048401E" w:rsidP="006B3073">
            <w:pPr>
              <w:rPr>
                <w:rFonts w:ascii="Arial-BoldMT" w:hAnsi="Arial-BoldMT" w:cs="Arial-BoldMT"/>
                <w:lang w:val="en-CA"/>
              </w:rPr>
            </w:pPr>
            <w:r w:rsidRPr="00CA7883">
              <w:rPr>
                <w:rFonts w:ascii="Arial-BoldMT" w:hAnsi="Arial-BoldMT" w:cs="Arial-BoldMT"/>
                <w:lang w:val="en-CA"/>
              </w:rPr>
              <w:t>Secretary/Treasurer:  Ayse Gurses - agurses1@jhmi.edu</w:t>
            </w:r>
          </w:p>
          <w:p w14:paraId="7366368E" w14:textId="1D68AC6A" w:rsidR="009501CE" w:rsidRPr="00CA7883" w:rsidRDefault="009501CE" w:rsidP="0048401E">
            <w:pPr>
              <w:rPr>
                <w:rFonts w:ascii="Arial-BoldMT" w:hAnsi="Arial-BoldMT" w:cs="Arial-BoldMT"/>
                <w:lang w:val="en-CA"/>
              </w:rPr>
            </w:pPr>
          </w:p>
        </w:tc>
      </w:tr>
      <w:tr w:rsidR="00CA7883" w:rsidRPr="00CA7883" w14:paraId="7D76FDC0" w14:textId="77777777" w:rsidTr="00BC4D2C">
        <w:tc>
          <w:tcPr>
            <w:tcW w:w="2709" w:type="dxa"/>
          </w:tcPr>
          <w:p w14:paraId="67221552" w14:textId="73E4EEFA" w:rsidR="00276F7A" w:rsidRPr="00CA7883" w:rsidRDefault="00276F7A" w:rsidP="006B3073">
            <w:pPr>
              <w:rPr>
                <w:rFonts w:ascii="Arial-BoldMT" w:hAnsi="Arial-BoldMT" w:cs="Arial-BoldMT"/>
                <w:b/>
                <w:bCs/>
                <w:lang w:val="en-CA"/>
              </w:rPr>
            </w:pPr>
            <w:r w:rsidRPr="00CA7883">
              <w:rPr>
                <w:rFonts w:ascii="Arial-BoldMT" w:hAnsi="Arial-BoldMT" w:cs="Arial-BoldMT"/>
                <w:b/>
                <w:bCs/>
                <w:lang w:val="en-CA"/>
              </w:rPr>
              <w:t xml:space="preserve">Name </w:t>
            </w:r>
            <w:r w:rsidR="009501CE" w:rsidRPr="00CA7883">
              <w:rPr>
                <w:rFonts w:ascii="Arial-BoldMT" w:hAnsi="Arial-BoldMT" w:cs="Arial-BoldMT"/>
                <w:b/>
                <w:bCs/>
                <w:lang w:val="en-CA"/>
              </w:rPr>
              <w:t xml:space="preserve">and email </w:t>
            </w:r>
            <w:r w:rsidR="009501CE" w:rsidRPr="00CA7883">
              <w:rPr>
                <w:rFonts w:ascii="Arial-BoldMT" w:hAnsi="Arial-BoldMT" w:cs="Arial-BoldMT"/>
                <w:b/>
                <w:bCs/>
                <w:lang w:val="en-CA"/>
              </w:rPr>
              <w:br/>
            </w:r>
            <w:r w:rsidRPr="00CA7883">
              <w:rPr>
                <w:rFonts w:ascii="Arial-BoldMT" w:hAnsi="Arial-BoldMT" w:cs="Arial-BoldMT"/>
                <w:b/>
                <w:bCs/>
                <w:lang w:val="en-CA"/>
              </w:rPr>
              <w:t>of IEA Council Representative/s</w:t>
            </w:r>
          </w:p>
        </w:tc>
        <w:tc>
          <w:tcPr>
            <w:tcW w:w="8206" w:type="dxa"/>
          </w:tcPr>
          <w:p w14:paraId="2064BA67" w14:textId="137D19E3" w:rsidR="00276F7A" w:rsidRPr="00CA7883" w:rsidRDefault="0048401E" w:rsidP="006B3073">
            <w:pPr>
              <w:rPr>
                <w:rFonts w:ascii="Arial-BoldMT" w:hAnsi="Arial-BoldMT" w:cs="Arial-BoldMT"/>
                <w:lang w:val="en-CA"/>
              </w:rPr>
            </w:pPr>
            <w:r w:rsidRPr="00CA7883">
              <w:rPr>
                <w:rFonts w:ascii="Arial-BoldMT" w:hAnsi="Arial-BoldMT" w:cs="Arial-BoldMT"/>
                <w:lang w:val="en-CA"/>
              </w:rPr>
              <w:t>Carolyn Sommerich - sommerich.1@osu.edu</w:t>
            </w:r>
          </w:p>
          <w:p w14:paraId="548D0B71" w14:textId="3BA79836" w:rsidR="0048401E" w:rsidRPr="00CA7883" w:rsidRDefault="0048401E" w:rsidP="006B3073">
            <w:pPr>
              <w:rPr>
                <w:rFonts w:ascii="Arial-BoldMT" w:hAnsi="Arial-BoldMT" w:cs="Arial-BoldMT"/>
                <w:lang w:val="en-CA"/>
              </w:rPr>
            </w:pPr>
            <w:r w:rsidRPr="00CA7883">
              <w:rPr>
                <w:rFonts w:ascii="Arial-BoldMT" w:hAnsi="Arial-BoldMT" w:cs="Arial-BoldMT"/>
                <w:lang w:val="en-CA"/>
              </w:rPr>
              <w:t>Christopher Reid - christopher.r.reid@boeing.com</w:t>
            </w:r>
          </w:p>
          <w:p w14:paraId="2198C980" w14:textId="2C4D5F6E" w:rsidR="0048401E" w:rsidRPr="00CA7883" w:rsidRDefault="0048401E" w:rsidP="006B3073">
            <w:pPr>
              <w:rPr>
                <w:rFonts w:ascii="Arial-BoldMT" w:hAnsi="Arial-BoldMT" w:cs="Arial-BoldMT"/>
                <w:lang w:val="en-CA"/>
              </w:rPr>
            </w:pPr>
            <w:r w:rsidRPr="00CA7883">
              <w:rPr>
                <w:rFonts w:ascii="Arial-BoldMT" w:hAnsi="Arial-BoldMT" w:cs="Arial-BoldMT"/>
                <w:lang w:val="en-CA"/>
              </w:rPr>
              <w:t>Susan Kotowski - kotowsse@ucmail.uc.edu</w:t>
            </w:r>
          </w:p>
        </w:tc>
      </w:tr>
      <w:tr w:rsidR="00CA7883" w:rsidRPr="00CA7883" w14:paraId="14EBA9FA" w14:textId="77777777" w:rsidTr="00BC4D2C">
        <w:tc>
          <w:tcPr>
            <w:tcW w:w="2709" w:type="dxa"/>
          </w:tcPr>
          <w:p w14:paraId="36905808" w14:textId="5F656DCA" w:rsidR="00276F7A" w:rsidRPr="00CA7883" w:rsidRDefault="00276F7A" w:rsidP="006B3073">
            <w:pPr>
              <w:rPr>
                <w:rFonts w:ascii="Arial-BoldMT" w:hAnsi="Arial-BoldMT" w:cs="Arial-BoldMT"/>
                <w:b/>
                <w:bCs/>
                <w:lang w:val="en-CA"/>
              </w:rPr>
            </w:pPr>
            <w:r w:rsidRPr="00CA7883">
              <w:rPr>
                <w:rFonts w:ascii="Arial-BoldMT" w:hAnsi="Arial-BoldMT" w:cs="Arial-BoldMT"/>
                <w:b/>
                <w:bCs/>
                <w:lang w:val="en-CA"/>
              </w:rPr>
              <w:t>Attendance at Council meeting in Chile</w:t>
            </w:r>
          </w:p>
        </w:tc>
        <w:tc>
          <w:tcPr>
            <w:tcW w:w="8206" w:type="dxa"/>
          </w:tcPr>
          <w:p w14:paraId="689D12C4" w14:textId="16456B18" w:rsidR="00276F7A" w:rsidRPr="00CA7883" w:rsidRDefault="00FA63D1" w:rsidP="006B3073">
            <w:pPr>
              <w:rPr>
                <w:rFonts w:ascii="Arial-BoldMT" w:hAnsi="Arial-BoldMT" w:cs="Arial-BoldMT"/>
                <w:lang w:val="en-CA"/>
              </w:rPr>
            </w:pPr>
            <w:r w:rsidRPr="00CA7883">
              <w:rPr>
                <w:rFonts w:ascii="Arial-BoldMT" w:hAnsi="Arial-BoldMT" w:cs="Arial-BoldMT"/>
                <w:noProof/>
                <w:lang w:val="en-CA"/>
              </w:rPr>
              <mc:AlternateContent>
                <mc:Choice Requires="wps">
                  <w:drawing>
                    <wp:anchor distT="0" distB="0" distL="114300" distR="114300" simplePos="0" relativeHeight="251659264" behindDoc="0" locked="0" layoutInCell="1" allowOverlap="1" wp14:anchorId="002A2ECC" wp14:editId="2C1DF576">
                      <wp:simplePos x="0" y="0"/>
                      <wp:positionH relativeFrom="column">
                        <wp:posOffset>-3175</wp:posOffset>
                      </wp:positionH>
                      <wp:positionV relativeFrom="paragraph">
                        <wp:posOffset>37465</wp:posOffset>
                      </wp:positionV>
                      <wp:extent cx="157480" cy="175260"/>
                      <wp:effectExtent l="0" t="0" r="7620" b="15240"/>
                      <wp:wrapSquare wrapText="bothSides"/>
                      <wp:docPr id="1530471747" name="Rectangle 1"/>
                      <wp:cNvGraphicFramePr/>
                      <a:graphic xmlns:a="http://schemas.openxmlformats.org/drawingml/2006/main">
                        <a:graphicData uri="http://schemas.microsoft.com/office/word/2010/wordprocessingShape">
                          <wps:wsp>
                            <wps:cNvSpPr/>
                            <wps:spPr>
                              <a:xfrm>
                                <a:off x="0" y="0"/>
                                <a:ext cx="1574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1FF21" id="Rectangle 1" o:spid="_x0000_s1026" style="position:absolute;margin-left:-.25pt;margin-top:2.95pt;width:12.4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" fillcolor="white [3201]" strokecolor="#70ad47 [3209]" strokeweight="1pt">
                      <w10:wrap type="square"/>
                    </v:rect>
                  </w:pict>
                </mc:Fallback>
              </mc:AlternateContent>
            </w:r>
            <w:r w:rsidR="00276F7A" w:rsidRPr="00CA7883">
              <w:rPr>
                <w:rFonts w:ascii="Arial-BoldMT" w:hAnsi="Arial-BoldMT" w:cs="Arial-BoldMT"/>
                <w:lang w:val="en-CA"/>
              </w:rPr>
              <w:t xml:space="preserve">In person </w:t>
            </w:r>
          </w:p>
          <w:p w14:paraId="46E27E5F" w14:textId="254A0972" w:rsidR="00276F7A" w:rsidRPr="00CA7883" w:rsidRDefault="00276F7A" w:rsidP="006B3073">
            <w:pPr>
              <w:rPr>
                <w:rFonts w:ascii="Arial-BoldMT" w:hAnsi="Arial-BoldMT" w:cs="Arial-BoldMT"/>
                <w:lang w:val="en-CA"/>
              </w:rPr>
            </w:pPr>
            <w:r w:rsidRPr="00CA7883">
              <w:rPr>
                <w:rFonts w:ascii="Arial-BoldMT" w:hAnsi="Arial-BoldMT" w:cs="Arial-BoldMT"/>
                <w:lang w:val="en-CA"/>
              </w:rPr>
              <w:t>or</w:t>
            </w:r>
          </w:p>
          <w:p w14:paraId="3D79DB75" w14:textId="245910D0" w:rsidR="00276F7A" w:rsidRPr="00D775CD" w:rsidRDefault="00FB77C0" w:rsidP="006B3073">
            <w:pPr>
              <w:rPr>
                <w:rFonts w:ascii="Arial-BoldMT" w:hAnsi="Arial-BoldMT" w:cs="Arial-BoldMT"/>
                <w:b/>
                <w:bCs/>
                <w:lang w:val="en-CA"/>
              </w:rPr>
            </w:pPr>
            <w:r w:rsidRPr="00CA7883">
              <w:rPr>
                <w:rFonts w:ascii="Arial-BoldMT" w:hAnsi="Arial-BoldMT" w:cs="Arial-BoldMT"/>
                <w:noProof/>
                <w:lang w:val="en-CA"/>
              </w:rPr>
              <mc:AlternateContent>
                <mc:Choice Requires="wps">
                  <w:drawing>
                    <wp:anchor distT="0" distB="0" distL="114300" distR="114300" simplePos="0" relativeHeight="251661312" behindDoc="0" locked="0" layoutInCell="1" allowOverlap="1" wp14:anchorId="4EAF422F" wp14:editId="123D6758">
                      <wp:simplePos x="0" y="0"/>
                      <wp:positionH relativeFrom="column">
                        <wp:posOffset>-5715</wp:posOffset>
                      </wp:positionH>
                      <wp:positionV relativeFrom="paragraph">
                        <wp:posOffset>6350</wp:posOffset>
                      </wp:positionV>
                      <wp:extent cx="217170" cy="288290"/>
                      <wp:effectExtent l="0" t="0" r="11430" b="16510"/>
                      <wp:wrapSquare wrapText="bothSides"/>
                      <wp:docPr id="300187621" name="Rectangle 1"/>
                      <wp:cNvGraphicFramePr/>
                      <a:graphic xmlns:a="http://schemas.openxmlformats.org/drawingml/2006/main">
                        <a:graphicData uri="http://schemas.microsoft.com/office/word/2010/wordprocessingShape">
                          <wps:wsp>
                            <wps:cNvSpPr/>
                            <wps:spPr>
                              <a:xfrm>
                                <a:off x="0" y="0"/>
                                <a:ext cx="217170" cy="28829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5CC825F" w14:textId="2436BF2A" w:rsidR="00CA7883" w:rsidRDefault="00FB77C0" w:rsidP="00CA7883">
                                  <w:pPr>
                                    <w:jc w:val="center"/>
                                  </w:pPr>
                                  <w:proofErr w:type="gramStart"/>
                                  <w:r w:rsidRPr="00FB77C0">
                                    <w:rPr>
                                      <w:b/>
                                      <w:bCs/>
                                    </w:rPr>
                                    <w:t>x</w:t>
                                  </w:r>
                                  <w:r>
                                    <w:t>x</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F422F" id="Rectangle 1" o:spid="_x0000_s1026" style="position:absolute;margin-left:-.45pt;margin-top:.5pt;width:17.1pt;height:2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" fillcolor="white [3201]" strokecolor="#70ad47 [3209]" strokeweight="1pt">
                      <v:textbox>
                        <w:txbxContent>
                          <w:p w14:paraId="75CC825F" w14:textId="2436BF2A" w:rsidR="00CA7883" w:rsidRDefault="00FB77C0" w:rsidP="00CA7883">
                            <w:pPr>
                              <w:jc w:val="center"/>
                            </w:pPr>
                            <w:proofErr w:type="gramStart"/>
                            <w:r w:rsidRPr="00FB77C0">
                              <w:rPr>
                                <w:b/>
                                <w:bCs/>
                              </w:rPr>
                              <w:t>x</w:t>
                            </w:r>
                            <w:r>
                              <w:t>x</w:t>
                            </w:r>
                            <w:proofErr w:type="gramEnd"/>
                          </w:p>
                        </w:txbxContent>
                      </v:textbox>
                      <w10:wrap type="square"/>
                    </v:rect>
                  </w:pict>
                </mc:Fallback>
              </mc:AlternateContent>
            </w:r>
            <w:r w:rsidR="00D775CD">
              <w:rPr>
                <w:rFonts w:ascii="Arial-BoldMT" w:hAnsi="Arial-BoldMT" w:cs="Arial-BoldMT"/>
                <w:b/>
                <w:bCs/>
                <w:lang w:val="en-CA"/>
              </w:rPr>
              <w:t xml:space="preserve">xx </w:t>
            </w:r>
            <w:r w:rsidR="00276F7A" w:rsidRPr="00D775CD">
              <w:rPr>
                <w:rFonts w:ascii="Arial-BoldMT" w:hAnsi="Arial-BoldMT" w:cs="Arial-BoldMT"/>
                <w:b/>
                <w:bCs/>
                <w:lang w:val="en-CA"/>
              </w:rPr>
              <w:t>Online</w:t>
            </w:r>
          </w:p>
          <w:p w14:paraId="3CD7EAA0" w14:textId="77777777" w:rsidR="00FB77C0" w:rsidRDefault="00FB77C0" w:rsidP="006B3073">
            <w:pPr>
              <w:rPr>
                <w:rFonts w:ascii="Arial-BoldMT" w:hAnsi="Arial-BoldMT" w:cs="Arial-BoldMT"/>
                <w:lang w:val="en-CA"/>
              </w:rPr>
            </w:pPr>
          </w:p>
          <w:p w14:paraId="27154E87" w14:textId="0C21A38C" w:rsidR="00276F7A" w:rsidRPr="00CA7883" w:rsidRDefault="00FB77C0" w:rsidP="006B3073">
            <w:pPr>
              <w:rPr>
                <w:rFonts w:ascii="Arial-BoldMT" w:hAnsi="Arial-BoldMT" w:cs="Arial-BoldMT"/>
                <w:lang w:val="en-CA"/>
              </w:rPr>
            </w:pPr>
            <w:r>
              <w:rPr>
                <w:rFonts w:ascii="Arial-BoldMT" w:hAnsi="Arial-BoldMT" w:cs="Arial-BoldMT"/>
                <w:lang w:val="en-CA"/>
              </w:rPr>
              <w:t xml:space="preserve">       </w:t>
            </w:r>
            <w:r w:rsidR="00276F7A" w:rsidRPr="00CA7883">
              <w:rPr>
                <w:rFonts w:ascii="Arial-BoldMT" w:hAnsi="Arial-BoldMT" w:cs="Arial-BoldMT"/>
                <w:lang w:val="en-CA"/>
              </w:rPr>
              <w:t>or</w:t>
            </w:r>
          </w:p>
          <w:p w14:paraId="608F57E2" w14:textId="19779A38" w:rsidR="00276F7A" w:rsidRPr="00CA7883" w:rsidRDefault="00FA63D1" w:rsidP="006B3073">
            <w:pPr>
              <w:rPr>
                <w:rFonts w:ascii="Arial-BoldMT" w:hAnsi="Arial-BoldMT" w:cs="Arial-BoldMT"/>
                <w:lang w:val="en-CA"/>
              </w:rPr>
            </w:pPr>
            <w:r w:rsidRPr="00CA7883">
              <w:rPr>
                <w:rFonts w:ascii="Arial-BoldMT" w:hAnsi="Arial-BoldMT" w:cs="Arial-BoldMT"/>
                <w:noProof/>
                <w:lang w:val="en-CA"/>
              </w:rPr>
              <mc:AlternateContent>
                <mc:Choice Requires="wps">
                  <w:drawing>
                    <wp:anchor distT="0" distB="0" distL="114300" distR="114300" simplePos="0" relativeHeight="251663360" behindDoc="0" locked="0" layoutInCell="1" allowOverlap="1" wp14:anchorId="3B1FF0B6" wp14:editId="386427C9">
                      <wp:simplePos x="0" y="0"/>
                      <wp:positionH relativeFrom="column">
                        <wp:posOffset>-3175</wp:posOffset>
                      </wp:positionH>
                      <wp:positionV relativeFrom="paragraph">
                        <wp:posOffset>19050</wp:posOffset>
                      </wp:positionV>
                      <wp:extent cx="157480" cy="184150"/>
                      <wp:effectExtent l="0" t="0" r="7620" b="19050"/>
                      <wp:wrapSquare wrapText="bothSides"/>
                      <wp:docPr id="929129389" name="Rectangle 1"/>
                      <wp:cNvGraphicFramePr/>
                      <a:graphic xmlns:a="http://schemas.openxmlformats.org/drawingml/2006/main">
                        <a:graphicData uri="http://schemas.microsoft.com/office/word/2010/wordprocessingShape">
                          <wps:wsp>
                            <wps:cNvSpPr/>
                            <wps:spPr>
                              <a:xfrm flipV="1">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C5F24" id="Rectangle 1" o:spid="_x0000_s1026" style="position:absolute;margin-left:-.25pt;margin-top:1.5pt;width:12.4pt;height:1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" fillcolor="white [3201]" strokecolor="#70ad47 [3209]" strokeweight="1pt">
                      <w10:wrap type="square"/>
                    </v:rect>
                  </w:pict>
                </mc:Fallback>
              </mc:AlternateContent>
            </w:r>
            <w:r w:rsidR="00276F7A" w:rsidRPr="00CA7883">
              <w:rPr>
                <w:rFonts w:ascii="Arial-BoldMT" w:hAnsi="Arial-BoldMT" w:cs="Arial-BoldMT"/>
                <w:lang w:val="en-CA"/>
              </w:rPr>
              <w:t>Not attending</w:t>
            </w:r>
          </w:p>
          <w:p w14:paraId="70C94F06" w14:textId="77777777" w:rsidR="00276F7A" w:rsidRPr="00CA7883" w:rsidRDefault="00276F7A" w:rsidP="006B3073">
            <w:pPr>
              <w:rPr>
                <w:rFonts w:ascii="Arial-BoldMT" w:hAnsi="Arial-BoldMT" w:cs="Arial-BoldMT"/>
                <w:lang w:val="en-CA"/>
              </w:rPr>
            </w:pPr>
          </w:p>
          <w:p w14:paraId="5A8E01E6" w14:textId="34E3C0DE" w:rsidR="00276F7A" w:rsidRPr="00CA7883" w:rsidRDefault="00276F7A" w:rsidP="006B3073">
            <w:pPr>
              <w:rPr>
                <w:rFonts w:ascii="Arial-BoldMT" w:hAnsi="Arial-BoldMT" w:cs="Arial-BoldMT"/>
                <w:lang w:val="en-CA"/>
              </w:rPr>
            </w:pPr>
          </w:p>
        </w:tc>
      </w:tr>
      <w:tr w:rsidR="00CA7883" w:rsidRPr="00CA7883" w14:paraId="07EBC879" w14:textId="77777777" w:rsidTr="00BC4D2C">
        <w:trPr>
          <w:trHeight w:val="361"/>
        </w:trPr>
        <w:tc>
          <w:tcPr>
            <w:tcW w:w="2709" w:type="dxa"/>
          </w:tcPr>
          <w:p w14:paraId="303E5649" w14:textId="4B9327F3" w:rsidR="00276F7A" w:rsidRPr="00CA7883" w:rsidRDefault="00276F7A" w:rsidP="006B3073">
            <w:pPr>
              <w:rPr>
                <w:rFonts w:ascii="Arial-BoldMT" w:hAnsi="Arial-BoldMT" w:cs="Arial-BoldMT"/>
                <w:b/>
                <w:bCs/>
                <w:lang w:val="en-CA"/>
              </w:rPr>
            </w:pPr>
            <w:r w:rsidRPr="00CA7883">
              <w:rPr>
                <w:rFonts w:ascii="Arial-BoldMT" w:hAnsi="Arial-BoldMT" w:cs="Arial-BoldMT"/>
                <w:b/>
                <w:bCs/>
                <w:lang w:val="en-CA"/>
              </w:rPr>
              <w:t xml:space="preserve">Website </w:t>
            </w:r>
            <w:r w:rsidR="006B3073" w:rsidRPr="00CA7883">
              <w:rPr>
                <w:rFonts w:ascii="Arial-BoldMT" w:hAnsi="Arial-BoldMT" w:cs="Arial-BoldMT"/>
                <w:b/>
                <w:bCs/>
                <w:lang w:val="en-CA"/>
              </w:rPr>
              <w:t>address</w:t>
            </w:r>
          </w:p>
        </w:tc>
        <w:tc>
          <w:tcPr>
            <w:tcW w:w="8206" w:type="dxa"/>
          </w:tcPr>
          <w:p w14:paraId="6280F2B4" w14:textId="5C03C692" w:rsidR="00276F7A" w:rsidRPr="00CA7883" w:rsidRDefault="0048401E" w:rsidP="006B3073">
            <w:pPr>
              <w:rPr>
                <w:rFonts w:ascii="Arial-BoldMT" w:hAnsi="Arial-BoldMT" w:cs="Arial-BoldMT"/>
                <w:lang w:val="en-CA"/>
              </w:rPr>
            </w:pPr>
            <w:r w:rsidRPr="00CA7883">
              <w:rPr>
                <w:rFonts w:ascii="Arial-BoldMT" w:hAnsi="Arial-BoldMT" w:cs="Arial-BoldMT"/>
                <w:lang w:val="en-CA"/>
              </w:rPr>
              <w:t>www.hfes.org</w:t>
            </w:r>
          </w:p>
        </w:tc>
      </w:tr>
      <w:tr w:rsidR="00CA7883" w:rsidRPr="00CA7883" w14:paraId="30A60BDE" w14:textId="77777777" w:rsidTr="00BC4D2C">
        <w:tc>
          <w:tcPr>
            <w:tcW w:w="2709" w:type="dxa"/>
          </w:tcPr>
          <w:p w14:paraId="58F1AF2D" w14:textId="14906AFD" w:rsidR="00276F7A" w:rsidRPr="00CA7883" w:rsidRDefault="00276F7A" w:rsidP="006B3073">
            <w:pPr>
              <w:rPr>
                <w:rFonts w:ascii="Arial-BoldMT" w:hAnsi="Arial-BoldMT" w:cs="Arial-BoldMT"/>
                <w:b/>
                <w:bCs/>
                <w:lang w:val="en-CA"/>
              </w:rPr>
            </w:pPr>
            <w:r w:rsidRPr="00CA7883">
              <w:rPr>
                <w:rFonts w:ascii="Arial-BoldMT" w:hAnsi="Arial-BoldMT" w:cs="Arial-BoldMT"/>
                <w:b/>
                <w:bCs/>
                <w:lang w:val="en-CA"/>
              </w:rPr>
              <w:t>Number of society members</w:t>
            </w:r>
          </w:p>
        </w:tc>
        <w:tc>
          <w:tcPr>
            <w:tcW w:w="8206" w:type="dxa"/>
          </w:tcPr>
          <w:p w14:paraId="4ADA3813" w14:textId="58855F03" w:rsidR="00276F7A" w:rsidRPr="00CA7883" w:rsidRDefault="0048401E" w:rsidP="006B3073">
            <w:pPr>
              <w:rPr>
                <w:rFonts w:ascii="Arial-BoldMT" w:hAnsi="Arial-BoldMT" w:cs="Arial-BoldMT"/>
                <w:lang w:val="en-CA"/>
              </w:rPr>
            </w:pPr>
            <w:r w:rsidRPr="00CA7883">
              <w:rPr>
                <w:rFonts w:ascii="Arial-BoldMT" w:hAnsi="Arial-BoldMT" w:cs="Arial-BoldMT"/>
                <w:lang w:val="en-CA"/>
              </w:rPr>
              <w:t>3,000</w:t>
            </w:r>
          </w:p>
        </w:tc>
      </w:tr>
      <w:tr w:rsidR="00CA7883" w:rsidRPr="00CA7883" w14:paraId="5BE54E0E" w14:textId="77777777" w:rsidTr="00BC4D2C">
        <w:trPr>
          <w:trHeight w:val="1233"/>
        </w:trPr>
        <w:tc>
          <w:tcPr>
            <w:tcW w:w="2709" w:type="dxa"/>
          </w:tcPr>
          <w:p w14:paraId="53733712" w14:textId="6906B6D2" w:rsidR="009501CE" w:rsidRPr="00CA7883" w:rsidRDefault="009501CE" w:rsidP="006B3073">
            <w:pPr>
              <w:rPr>
                <w:rFonts w:ascii="Arial-BoldMT" w:hAnsi="Arial-BoldMT" w:cs="Arial-BoldMT"/>
                <w:b/>
                <w:bCs/>
                <w:lang w:val="en-CA"/>
              </w:rPr>
            </w:pPr>
            <w:r w:rsidRPr="00CA7883">
              <w:rPr>
                <w:rFonts w:ascii="Arial-BoldMT" w:hAnsi="Arial-BoldMT" w:cs="Arial-BoldMT"/>
                <w:b/>
                <w:bCs/>
                <w:lang w:val="en-CA"/>
              </w:rPr>
              <w:t xml:space="preserve">Is the title Ergonomist, HFE specialist, or similar protected </w:t>
            </w:r>
            <w:r w:rsidR="00BC4D2C" w:rsidRPr="00CA7883">
              <w:rPr>
                <w:rFonts w:ascii="Arial-BoldMT" w:hAnsi="Arial-BoldMT" w:cs="Arial-BoldMT"/>
                <w:b/>
                <w:bCs/>
                <w:lang w:val="en-CA"/>
              </w:rPr>
              <w:t xml:space="preserve">by law </w:t>
            </w:r>
            <w:r w:rsidRPr="00CA7883">
              <w:rPr>
                <w:rFonts w:ascii="Arial-BoldMT" w:hAnsi="Arial-BoldMT" w:cs="Arial-BoldMT"/>
                <w:b/>
                <w:bCs/>
                <w:lang w:val="en-CA"/>
              </w:rPr>
              <w:t>in your country?</w:t>
            </w:r>
          </w:p>
        </w:tc>
        <w:tc>
          <w:tcPr>
            <w:tcW w:w="8206" w:type="dxa"/>
          </w:tcPr>
          <w:p w14:paraId="061482A9" w14:textId="1D586CF9" w:rsidR="009501CE" w:rsidRPr="00CA7883" w:rsidRDefault="00D775CD" w:rsidP="006B3073">
            <w:pPr>
              <w:rPr>
                <w:rFonts w:ascii="Arial-BoldMT" w:hAnsi="Arial-BoldMT" w:cs="Arial-BoldMT"/>
                <w:lang w:val="en-CA"/>
              </w:rPr>
            </w:pPr>
            <w:r>
              <w:rPr>
                <w:rFonts w:ascii="Arial-BoldMT" w:hAnsi="Arial-BoldMT" w:cs="Arial-BoldMT"/>
                <w:lang w:val="en-CA"/>
              </w:rPr>
              <w:t>no</w:t>
            </w:r>
          </w:p>
        </w:tc>
      </w:tr>
      <w:tr w:rsidR="00CA7883" w:rsidRPr="00CA7883" w14:paraId="1C21D55A" w14:textId="77777777" w:rsidTr="00BC4D2C">
        <w:trPr>
          <w:trHeight w:val="622"/>
        </w:trPr>
        <w:tc>
          <w:tcPr>
            <w:tcW w:w="2709" w:type="dxa"/>
          </w:tcPr>
          <w:p w14:paraId="16C47CDC" w14:textId="77777777" w:rsidR="009501CE" w:rsidRPr="00CA7883" w:rsidRDefault="009501CE" w:rsidP="006B3073">
            <w:pPr>
              <w:rPr>
                <w:rFonts w:ascii="Arial-BoldMT" w:hAnsi="Arial-BoldMT" w:cs="Arial-BoldMT"/>
                <w:b/>
                <w:bCs/>
                <w:lang w:val="en-CA"/>
              </w:rPr>
            </w:pPr>
            <w:r w:rsidRPr="00CA7883">
              <w:rPr>
                <w:rFonts w:ascii="Arial-BoldMT" w:hAnsi="Arial-BoldMT" w:cs="Arial-BoldMT"/>
                <w:b/>
                <w:bCs/>
                <w:lang w:val="en-CA"/>
              </w:rPr>
              <w:t>Are there laws in your country requiring ergonomic adaptions in the workplace, or for working tools, etc.</w:t>
            </w:r>
          </w:p>
          <w:p w14:paraId="7AF49EBC" w14:textId="4915A227" w:rsidR="006739EA" w:rsidRPr="00CA7883" w:rsidRDefault="006739EA" w:rsidP="006B3073">
            <w:pPr>
              <w:rPr>
                <w:rFonts w:ascii="Arial-BoldMT" w:hAnsi="Arial-BoldMT" w:cs="Arial-BoldMT"/>
                <w:b/>
                <w:bCs/>
                <w:lang w:val="en-CA"/>
              </w:rPr>
            </w:pPr>
          </w:p>
        </w:tc>
        <w:tc>
          <w:tcPr>
            <w:tcW w:w="8206" w:type="dxa"/>
          </w:tcPr>
          <w:p w14:paraId="53299521" w14:textId="27BD1D92" w:rsidR="009501CE" w:rsidRDefault="00CA7883" w:rsidP="006B3073">
            <w:pPr>
              <w:rPr>
                <w:rFonts w:ascii="Arial-BoldMT" w:hAnsi="Arial-BoldMT" w:cs="Arial-BoldMT"/>
                <w:lang w:val="en-CA"/>
              </w:rPr>
            </w:pPr>
            <w:r w:rsidRPr="00CA7883">
              <w:rPr>
                <w:rFonts w:ascii="Arial-BoldMT" w:hAnsi="Arial-BoldMT" w:cs="Arial-BoldMT"/>
                <w:lang w:val="en-CA"/>
              </w:rPr>
              <w:t>There is new law in the state of Washington</w:t>
            </w:r>
            <w:r w:rsidR="00250C7F">
              <w:rPr>
                <w:rFonts w:ascii="Arial-BoldMT" w:hAnsi="Arial-BoldMT" w:cs="Arial-BoldMT"/>
                <w:lang w:val="en-CA"/>
              </w:rPr>
              <w:t xml:space="preserve"> that, with modifications, repeals the 2003 repeal of the original ergonomics bill passed in that state in 2000.  The new law </w:t>
            </w:r>
            <w:r w:rsidRPr="00CA7883">
              <w:rPr>
                <w:rFonts w:ascii="Arial-BoldMT" w:hAnsi="Arial-BoldMT" w:cs="Arial-BoldMT"/>
                <w:lang w:val="en-CA"/>
              </w:rPr>
              <w:t>requir</w:t>
            </w:r>
            <w:r w:rsidR="00250C7F">
              <w:rPr>
                <w:rFonts w:ascii="Arial-BoldMT" w:hAnsi="Arial-BoldMT" w:cs="Arial-BoldMT"/>
                <w:lang w:val="en-CA"/>
              </w:rPr>
              <w:t>es</w:t>
            </w:r>
            <w:r w:rsidRPr="00CA7883">
              <w:rPr>
                <w:rFonts w:ascii="Arial-BoldMT" w:hAnsi="Arial-BoldMT" w:cs="Arial-BoldMT"/>
                <w:lang w:val="en-CA"/>
              </w:rPr>
              <w:t xml:space="preserve"> the state's Department of Labor and Industries (L&amp;I) </w:t>
            </w:r>
            <w:r w:rsidR="00250C7F">
              <w:rPr>
                <w:rFonts w:ascii="Arial-BoldMT" w:hAnsi="Arial-BoldMT" w:cs="Arial-BoldMT"/>
                <w:lang w:val="en-CA"/>
              </w:rPr>
              <w:t xml:space="preserve">to identify </w:t>
            </w:r>
            <w:r w:rsidRPr="00CA7883">
              <w:rPr>
                <w:rFonts w:ascii="Arial-BoldMT" w:hAnsi="Arial-BoldMT" w:cs="Arial-BoldMT"/>
                <w:lang w:val="en-CA"/>
              </w:rPr>
              <w:t>at-risk industries, focusing on those with a work-related musculoskeletal disorder (MSD) claim</w:t>
            </w:r>
            <w:r w:rsidR="00250C7F">
              <w:rPr>
                <w:rFonts w:ascii="Arial-BoldMT" w:hAnsi="Arial-BoldMT" w:cs="Arial-BoldMT"/>
                <w:lang w:val="en-CA"/>
              </w:rPr>
              <w:t>s</w:t>
            </w:r>
            <w:r w:rsidRPr="00CA7883">
              <w:rPr>
                <w:rFonts w:ascii="Arial-BoldMT" w:hAnsi="Arial-BoldMT" w:cs="Arial-BoldMT"/>
                <w:lang w:val="en-CA"/>
              </w:rPr>
              <w:t xml:space="preserve"> rate double the state average for five consecutive years. The bill also includes a provision for an advisory committee made up of businesses and workers</w:t>
            </w:r>
            <w:r w:rsidR="00250C7F">
              <w:rPr>
                <w:rFonts w:ascii="Arial-BoldMT" w:hAnsi="Arial-BoldMT" w:cs="Arial-BoldMT"/>
                <w:lang w:val="en-CA"/>
              </w:rPr>
              <w:t xml:space="preserve">, and it provides some financial assistance to employers to </w:t>
            </w:r>
            <w:r w:rsidR="00DE65A4">
              <w:rPr>
                <w:rFonts w:ascii="Arial-BoldMT" w:hAnsi="Arial-BoldMT" w:cs="Arial-BoldMT"/>
                <w:lang w:val="en-CA"/>
              </w:rPr>
              <w:t>purchase</w:t>
            </w:r>
            <w:r w:rsidR="00250C7F">
              <w:rPr>
                <w:rFonts w:ascii="Arial-BoldMT" w:hAnsi="Arial-BoldMT" w:cs="Arial-BoldMT"/>
                <w:lang w:val="en-CA"/>
              </w:rPr>
              <w:t xml:space="preserve"> ergonomic equipment.</w:t>
            </w:r>
          </w:p>
          <w:p w14:paraId="12539374" w14:textId="48B6CE42" w:rsidR="00D775CD" w:rsidRDefault="00000000" w:rsidP="006B3073">
            <w:pPr>
              <w:rPr>
                <w:rFonts w:ascii="Arial-BoldMT" w:hAnsi="Arial-BoldMT" w:cs="Arial-BoldMT"/>
                <w:lang w:val="en-CA"/>
              </w:rPr>
            </w:pPr>
            <w:hyperlink r:id="rId7" w:history="1">
              <w:r w:rsidR="008E54F7" w:rsidRPr="007F6D4E">
                <w:rPr>
                  <w:rStyle w:val="Hyperlink"/>
                  <w:rFonts w:ascii="Arial-BoldMT" w:hAnsi="Arial-BoldMT" w:cs="Arial-BoldMT"/>
                  <w:lang w:val="en-CA"/>
                </w:rPr>
                <w:t>https://lawfilesext.leg.wa.gov/biennium/2023-24/Pdf/Bill%20Reports/Senate/5217-S.E%20SBR%20APS%2023.pdf?q=20230314102818</w:t>
              </w:r>
            </w:hyperlink>
          </w:p>
          <w:p w14:paraId="1395F988" w14:textId="77777777" w:rsidR="008E54F7" w:rsidRDefault="008E54F7" w:rsidP="006B3073">
            <w:pPr>
              <w:rPr>
                <w:rFonts w:ascii="Arial-BoldMT" w:hAnsi="Arial-BoldMT" w:cs="Arial-BoldMT"/>
                <w:lang w:val="en-CA"/>
              </w:rPr>
            </w:pPr>
          </w:p>
          <w:p w14:paraId="4CB6AEEF" w14:textId="61D80CDD" w:rsidR="008E54F7" w:rsidRDefault="008E54F7" w:rsidP="006B3073">
            <w:pPr>
              <w:rPr>
                <w:rFonts w:ascii="Arial-BoldMT" w:hAnsi="Arial-BoldMT" w:cs="Arial-BoldMT"/>
                <w:lang w:val="en-CA"/>
              </w:rPr>
            </w:pPr>
            <w:r>
              <w:rPr>
                <w:rFonts w:ascii="Arial-BoldMT" w:hAnsi="Arial-BoldMT" w:cs="Arial-BoldMT"/>
                <w:lang w:val="en-CA"/>
              </w:rPr>
              <w:t>California has had a law pertaining to ergonomics since 1997 (</w:t>
            </w:r>
            <w:r w:rsidRPr="008E54F7">
              <w:rPr>
                <w:rFonts w:ascii="Arial-BoldMT" w:hAnsi="Arial-BoldMT" w:cs="Arial-BoldMT"/>
                <w:lang w:val="en-CA"/>
              </w:rPr>
              <w:t>section 5110 of the California Code of Regulations</w:t>
            </w:r>
            <w:r>
              <w:rPr>
                <w:rFonts w:ascii="Arial-BoldMT" w:hAnsi="Arial-BoldMT" w:cs="Arial-BoldMT"/>
                <w:lang w:val="en-CA"/>
              </w:rPr>
              <w:t>).</w:t>
            </w:r>
          </w:p>
          <w:p w14:paraId="4E5A8472" w14:textId="02278A9E" w:rsidR="008E54F7" w:rsidRDefault="00000000" w:rsidP="006B3073">
            <w:pPr>
              <w:rPr>
                <w:rFonts w:ascii="Arial-BoldMT" w:hAnsi="Arial-BoldMT" w:cs="Arial-BoldMT"/>
                <w:lang w:val="en-CA"/>
              </w:rPr>
            </w:pPr>
            <w:hyperlink r:id="rId8" w:history="1">
              <w:r w:rsidR="008E54F7" w:rsidRPr="007F6D4E">
                <w:rPr>
                  <w:rStyle w:val="Hyperlink"/>
                  <w:rFonts w:ascii="Arial-BoldMT" w:hAnsi="Arial-BoldMT" w:cs="Arial-BoldMT"/>
                  <w:lang w:val="en-CA"/>
                </w:rPr>
                <w:t>https://www.dir.ca.gov/title8/5110.html</w:t>
              </w:r>
            </w:hyperlink>
          </w:p>
          <w:p w14:paraId="1978EE9B" w14:textId="77777777" w:rsidR="008E54F7" w:rsidRDefault="008E54F7" w:rsidP="006B3073">
            <w:pPr>
              <w:rPr>
                <w:rFonts w:ascii="Arial-BoldMT" w:hAnsi="Arial-BoldMT" w:cs="Arial-BoldMT"/>
                <w:lang w:val="en-CA"/>
              </w:rPr>
            </w:pPr>
          </w:p>
          <w:p w14:paraId="157A9E91" w14:textId="4CC5DE56" w:rsidR="008E54F7" w:rsidRPr="00CA7883" w:rsidRDefault="008E54F7" w:rsidP="006B3073">
            <w:pPr>
              <w:rPr>
                <w:rFonts w:ascii="Arial-BoldMT" w:hAnsi="Arial-BoldMT" w:cs="Arial-BoldMT"/>
                <w:lang w:val="en-CA"/>
              </w:rPr>
            </w:pPr>
            <w:r>
              <w:rPr>
                <w:rFonts w:ascii="Arial-BoldMT" w:hAnsi="Arial-BoldMT" w:cs="Arial-BoldMT"/>
                <w:lang w:val="en-CA"/>
              </w:rPr>
              <w:t xml:space="preserve">There is no federal regulation specific to ergonomics in the US.  The (federal) Occupational Safety and Health Administration (OSHA) cites employers for </w:t>
            </w:r>
            <w:r w:rsidR="00DE65A4">
              <w:rPr>
                <w:rFonts w:ascii="Arial-BoldMT" w:hAnsi="Arial-BoldMT" w:cs="Arial-BoldMT"/>
                <w:lang w:val="en-CA"/>
              </w:rPr>
              <w:t>problems</w:t>
            </w:r>
            <w:r>
              <w:rPr>
                <w:rFonts w:ascii="Arial-BoldMT" w:hAnsi="Arial-BoldMT" w:cs="Arial-BoldMT"/>
                <w:lang w:val="en-CA"/>
              </w:rPr>
              <w:t xml:space="preserve"> related to ergonomics under the General Duty clause of the OSH Act.</w:t>
            </w:r>
          </w:p>
        </w:tc>
      </w:tr>
      <w:tr w:rsidR="00CA7883" w:rsidRPr="00CA7883" w14:paraId="4BC5D010" w14:textId="77777777" w:rsidTr="00BC4D2C">
        <w:trPr>
          <w:trHeight w:val="622"/>
        </w:trPr>
        <w:tc>
          <w:tcPr>
            <w:tcW w:w="2709" w:type="dxa"/>
          </w:tcPr>
          <w:p w14:paraId="36CC8B62" w14:textId="618C3056" w:rsidR="009501CE" w:rsidRPr="00CA7883" w:rsidRDefault="009501CE" w:rsidP="006B3073">
            <w:pPr>
              <w:rPr>
                <w:rFonts w:ascii="Arial-BoldMT" w:hAnsi="Arial-BoldMT" w:cs="Arial-BoldMT"/>
                <w:b/>
                <w:bCs/>
                <w:lang w:val="en-CA"/>
              </w:rPr>
            </w:pPr>
            <w:r w:rsidRPr="00CA7883">
              <w:rPr>
                <w:rFonts w:ascii="Arial-BoldMT" w:hAnsi="Arial-BoldMT" w:cs="Arial-BoldMT"/>
                <w:b/>
                <w:bCs/>
                <w:lang w:val="en-CA"/>
              </w:rPr>
              <w:lastRenderedPageBreak/>
              <w:t>Is there a professional certification system for HFE specialists in your country</w:t>
            </w:r>
            <w:r w:rsidR="00BC4D2C" w:rsidRPr="00CA7883">
              <w:rPr>
                <w:rFonts w:ascii="Arial-BoldMT" w:hAnsi="Arial-BoldMT" w:cs="Arial-BoldMT"/>
                <w:b/>
                <w:bCs/>
                <w:lang w:val="en-CA"/>
              </w:rPr>
              <w:t xml:space="preserve"> or region</w:t>
            </w:r>
            <w:r w:rsidRPr="00CA7883">
              <w:rPr>
                <w:rFonts w:ascii="Arial-BoldMT" w:hAnsi="Arial-BoldMT" w:cs="Arial-BoldMT"/>
                <w:b/>
                <w:bCs/>
                <w:lang w:val="en-CA"/>
              </w:rPr>
              <w:t>?</w:t>
            </w:r>
          </w:p>
          <w:p w14:paraId="3FE72301" w14:textId="0EABA2B2" w:rsidR="006739EA" w:rsidRPr="00CA7883" w:rsidRDefault="006739EA" w:rsidP="006B3073">
            <w:pPr>
              <w:rPr>
                <w:rFonts w:ascii="Arial-BoldMT" w:hAnsi="Arial-BoldMT" w:cs="Arial-BoldMT"/>
                <w:b/>
                <w:bCs/>
                <w:lang w:val="en-CA"/>
              </w:rPr>
            </w:pPr>
          </w:p>
        </w:tc>
        <w:tc>
          <w:tcPr>
            <w:tcW w:w="8206" w:type="dxa"/>
          </w:tcPr>
          <w:p w14:paraId="15C7B7D9" w14:textId="77777777" w:rsidR="009501CE" w:rsidRDefault="0048401E" w:rsidP="006B3073">
            <w:pPr>
              <w:rPr>
                <w:rFonts w:ascii="Arial-BoldMT" w:hAnsi="Arial-BoldMT" w:cs="Arial-BoldMT"/>
                <w:lang w:val="en-CA"/>
              </w:rPr>
            </w:pPr>
            <w:r w:rsidRPr="00CA7883">
              <w:rPr>
                <w:rFonts w:ascii="Arial-BoldMT" w:hAnsi="Arial-BoldMT" w:cs="Arial-BoldMT"/>
                <w:lang w:val="en-CA"/>
              </w:rPr>
              <w:t>Yes.  The Board of Certification in Professional Ergonomics</w:t>
            </w:r>
            <w:r w:rsidR="00FB77C0">
              <w:rPr>
                <w:rFonts w:ascii="Arial-BoldMT" w:hAnsi="Arial-BoldMT" w:cs="Arial-BoldMT"/>
                <w:lang w:val="en-CA"/>
              </w:rPr>
              <w:t xml:space="preserve"> (BCPE).</w:t>
            </w:r>
          </w:p>
          <w:p w14:paraId="33100AC3" w14:textId="32CA8CAF" w:rsidR="00FB77C0" w:rsidRDefault="00000000" w:rsidP="006B3073">
            <w:pPr>
              <w:rPr>
                <w:rFonts w:ascii="Arial-BoldMT" w:hAnsi="Arial-BoldMT" w:cs="Arial-BoldMT"/>
                <w:lang w:val="en-CA"/>
              </w:rPr>
            </w:pPr>
            <w:hyperlink r:id="rId9" w:history="1">
              <w:r w:rsidR="00FB77C0" w:rsidRPr="007F6D4E">
                <w:rPr>
                  <w:rStyle w:val="Hyperlink"/>
                  <w:rFonts w:ascii="Arial-BoldMT" w:hAnsi="Arial-BoldMT" w:cs="Arial-BoldMT"/>
                  <w:lang w:val="en-CA"/>
                </w:rPr>
                <w:t>https://bcpe.org/</w:t>
              </w:r>
            </w:hyperlink>
          </w:p>
          <w:p w14:paraId="2136BB8D" w14:textId="3D16E9B1" w:rsidR="00FB77C0" w:rsidRPr="00CA7883" w:rsidRDefault="00FB77C0" w:rsidP="006B3073">
            <w:pPr>
              <w:rPr>
                <w:rFonts w:ascii="Arial-BoldMT" w:hAnsi="Arial-BoldMT" w:cs="Arial-BoldMT"/>
                <w:lang w:val="en-CA"/>
              </w:rPr>
            </w:pPr>
          </w:p>
        </w:tc>
      </w:tr>
      <w:tr w:rsidR="00CA7883" w:rsidRPr="00CA7883" w14:paraId="07B776DD" w14:textId="77777777" w:rsidTr="00BC4D2C">
        <w:trPr>
          <w:trHeight w:val="1265"/>
        </w:trPr>
        <w:tc>
          <w:tcPr>
            <w:tcW w:w="2709" w:type="dxa"/>
          </w:tcPr>
          <w:p w14:paraId="1062245A" w14:textId="13BF7A56" w:rsidR="00276F7A" w:rsidRPr="00CA7883" w:rsidRDefault="009501CE" w:rsidP="006B3073">
            <w:pPr>
              <w:rPr>
                <w:rFonts w:ascii="Arial-BoldMT" w:hAnsi="Arial-BoldMT" w:cs="Arial-BoldMT"/>
                <w:b/>
                <w:bCs/>
                <w:lang w:val="en-CA"/>
              </w:rPr>
            </w:pPr>
            <w:r w:rsidRPr="00CA7883">
              <w:rPr>
                <w:rFonts w:ascii="Arial-BoldMT" w:hAnsi="Arial-BoldMT" w:cs="Arial-BoldMT"/>
                <w:b/>
                <w:bCs/>
                <w:lang w:val="en-CA"/>
              </w:rPr>
              <w:t xml:space="preserve">Do you have a </w:t>
            </w:r>
            <w:r w:rsidR="00BC4D2C" w:rsidRPr="00CA7883">
              <w:rPr>
                <w:rFonts w:ascii="Arial-BoldMT" w:hAnsi="Arial-BoldMT" w:cs="Arial-BoldMT"/>
                <w:b/>
                <w:bCs/>
                <w:lang w:val="en-CA"/>
              </w:rPr>
              <w:t xml:space="preserve">promotion </w:t>
            </w:r>
            <w:r w:rsidRPr="00CA7883">
              <w:rPr>
                <w:rFonts w:ascii="Arial-BoldMT" w:hAnsi="Arial-BoldMT" w:cs="Arial-BoldMT"/>
                <w:b/>
                <w:bCs/>
                <w:lang w:val="en-CA"/>
              </w:rPr>
              <w:t xml:space="preserve">program or special membership </w:t>
            </w:r>
            <w:r w:rsidR="00BC4D2C" w:rsidRPr="00CA7883">
              <w:rPr>
                <w:rFonts w:ascii="Arial-BoldMT" w:hAnsi="Arial-BoldMT" w:cs="Arial-BoldMT"/>
                <w:b/>
                <w:bCs/>
                <w:lang w:val="en-CA"/>
              </w:rPr>
              <w:t xml:space="preserve">categories </w:t>
            </w:r>
            <w:r w:rsidRPr="00CA7883">
              <w:rPr>
                <w:rFonts w:ascii="Arial-BoldMT" w:hAnsi="Arial-BoldMT" w:cs="Arial-BoldMT"/>
                <w:b/>
                <w:bCs/>
                <w:lang w:val="en-CA"/>
              </w:rPr>
              <w:t>for early career / students?</w:t>
            </w:r>
          </w:p>
        </w:tc>
        <w:tc>
          <w:tcPr>
            <w:tcW w:w="8206" w:type="dxa"/>
          </w:tcPr>
          <w:p w14:paraId="20195AA7" w14:textId="35CBC31F" w:rsidR="00276F7A" w:rsidRPr="00CA7883" w:rsidRDefault="0048401E" w:rsidP="006B3073">
            <w:pPr>
              <w:rPr>
                <w:rFonts w:ascii="Arial-BoldMT" w:hAnsi="Arial-BoldMT" w:cs="Arial-BoldMT"/>
                <w:lang w:val="en-CA"/>
              </w:rPr>
            </w:pPr>
            <w:r w:rsidRPr="00CA7883">
              <w:rPr>
                <w:rFonts w:ascii="Arial-BoldMT" w:hAnsi="Arial-BoldMT" w:cs="Arial-BoldMT"/>
                <w:lang w:val="en-CA"/>
              </w:rPr>
              <w:t>Yes.  Upon graduation, Student Affiliate members are invited to become Early-Career Associate members at a reduced rate</w:t>
            </w:r>
            <w:r w:rsidR="00FB77C0">
              <w:rPr>
                <w:rFonts w:ascii="Arial-BoldMT" w:hAnsi="Arial-BoldMT" w:cs="Arial-BoldMT"/>
                <w:lang w:val="en-CA"/>
              </w:rPr>
              <w:t xml:space="preserve"> (about ½ the price of full membership)</w:t>
            </w:r>
            <w:r w:rsidRPr="00CA7883">
              <w:rPr>
                <w:rFonts w:ascii="Arial-BoldMT" w:hAnsi="Arial-BoldMT" w:cs="Arial-BoldMT"/>
                <w:lang w:val="en-CA"/>
              </w:rPr>
              <w:t>.</w:t>
            </w:r>
          </w:p>
        </w:tc>
      </w:tr>
      <w:tr w:rsidR="00CA7883" w:rsidRPr="00CA7883" w14:paraId="23B1CCA1" w14:textId="77777777" w:rsidTr="00BC4D2C">
        <w:trPr>
          <w:trHeight w:val="1265"/>
        </w:trPr>
        <w:tc>
          <w:tcPr>
            <w:tcW w:w="2709" w:type="dxa"/>
          </w:tcPr>
          <w:p w14:paraId="689E0F91" w14:textId="666C33BF" w:rsidR="006739EA" w:rsidRPr="00CA7883" w:rsidRDefault="00C85E91" w:rsidP="00BC4D2C">
            <w:pPr>
              <w:rPr>
                <w:rFonts w:ascii="Arial-BoldMT" w:hAnsi="Arial-BoldMT" w:cs="Arial-BoldMT"/>
                <w:b/>
                <w:bCs/>
                <w:lang w:val="en-CA"/>
              </w:rPr>
            </w:pPr>
            <w:r w:rsidRPr="00CA7883">
              <w:rPr>
                <w:rFonts w:ascii="Arial-BoldMT" w:hAnsi="Arial-BoldMT" w:cs="Arial-BoldMT"/>
                <w:b/>
                <w:bCs/>
                <w:lang w:val="en-CA"/>
              </w:rPr>
              <w:t>Are there university level courses for HFE specialists in your country</w:t>
            </w:r>
            <w:r w:rsidR="00BC4D2C" w:rsidRPr="00CA7883">
              <w:rPr>
                <w:rFonts w:ascii="Arial-BoldMT" w:hAnsi="Arial-BoldMT" w:cs="Arial-BoldMT"/>
                <w:b/>
                <w:bCs/>
                <w:lang w:val="en-CA"/>
              </w:rPr>
              <w:t>?</w:t>
            </w:r>
          </w:p>
        </w:tc>
        <w:tc>
          <w:tcPr>
            <w:tcW w:w="8206" w:type="dxa"/>
          </w:tcPr>
          <w:p w14:paraId="12C827F6" w14:textId="1524B9A1" w:rsidR="00C85E91" w:rsidRPr="00CA7883" w:rsidRDefault="0048401E" w:rsidP="00E73AF6">
            <w:pPr>
              <w:rPr>
                <w:rFonts w:ascii="Arial-BoldMT" w:hAnsi="Arial-BoldMT" w:cs="Arial-BoldMT"/>
                <w:lang w:val="en-CA"/>
              </w:rPr>
            </w:pPr>
            <w:r w:rsidRPr="00CA7883">
              <w:rPr>
                <w:rFonts w:ascii="Arial-BoldMT" w:hAnsi="Arial-BoldMT" w:cs="Arial-BoldMT"/>
                <w:lang w:val="en-CA"/>
              </w:rPr>
              <w:t xml:space="preserve">Yes.  HFES accredits </w:t>
            </w:r>
            <w:proofErr w:type="gramStart"/>
            <w:r w:rsidR="00335100">
              <w:rPr>
                <w:rFonts w:ascii="Arial-BoldMT" w:hAnsi="Arial-BoldMT" w:cs="Arial-BoldMT"/>
                <w:lang w:val="en-CA"/>
              </w:rPr>
              <w:t>a number of</w:t>
            </w:r>
            <w:proofErr w:type="gramEnd"/>
            <w:r w:rsidR="00335100">
              <w:rPr>
                <w:rFonts w:ascii="Arial-BoldMT" w:hAnsi="Arial-BoldMT" w:cs="Arial-BoldMT"/>
                <w:lang w:val="en-CA"/>
              </w:rPr>
              <w:t xml:space="preserve"> </w:t>
            </w:r>
            <w:r w:rsidRPr="00CA7883">
              <w:rPr>
                <w:rFonts w:ascii="Arial-BoldMT" w:hAnsi="Arial-BoldMT" w:cs="Arial-BoldMT"/>
                <w:lang w:val="en-CA"/>
              </w:rPr>
              <w:t>graduate programs in human factors and ergonomics</w:t>
            </w:r>
            <w:r w:rsidR="00335100">
              <w:rPr>
                <w:rFonts w:ascii="Arial-BoldMT" w:hAnsi="Arial-BoldMT" w:cs="Arial-BoldMT"/>
                <w:lang w:val="en-CA"/>
              </w:rPr>
              <w:t xml:space="preserve"> that have applied for this accreditation.</w:t>
            </w:r>
          </w:p>
        </w:tc>
      </w:tr>
      <w:tr w:rsidR="00CA7883" w:rsidRPr="00CA7883" w14:paraId="29D8ADF6" w14:textId="77777777" w:rsidTr="00BC4D2C">
        <w:trPr>
          <w:trHeight w:val="1265"/>
        </w:trPr>
        <w:tc>
          <w:tcPr>
            <w:tcW w:w="2709" w:type="dxa"/>
          </w:tcPr>
          <w:p w14:paraId="53B0D411" w14:textId="4BE94DA9" w:rsidR="00AF455F" w:rsidRPr="00CA7883" w:rsidRDefault="00AF455F" w:rsidP="00BC4D2C">
            <w:pPr>
              <w:rPr>
                <w:rFonts w:ascii="Arial-BoldMT" w:hAnsi="Arial-BoldMT" w:cs="Arial-BoldMT"/>
                <w:b/>
                <w:bCs/>
                <w:lang w:val="en-CA"/>
              </w:rPr>
            </w:pPr>
            <w:r w:rsidRPr="00CA7883">
              <w:rPr>
                <w:rFonts w:ascii="Arial-BoldMT" w:hAnsi="Arial-BoldMT" w:cs="Arial-BoldMT"/>
                <w:b/>
                <w:bCs/>
                <w:lang w:val="en-CA"/>
              </w:rPr>
              <w:t xml:space="preserve">Does your society have any official special interest sub-groups, </w:t>
            </w:r>
            <w:proofErr w:type="gramStart"/>
            <w:r w:rsidRPr="00CA7883">
              <w:rPr>
                <w:rFonts w:ascii="Arial-BoldMT" w:hAnsi="Arial-BoldMT" w:cs="Arial-BoldMT"/>
                <w:b/>
                <w:bCs/>
                <w:lang w:val="en-CA"/>
              </w:rPr>
              <w:t>similar to</w:t>
            </w:r>
            <w:proofErr w:type="gramEnd"/>
            <w:r w:rsidRPr="00CA7883">
              <w:rPr>
                <w:rFonts w:ascii="Arial-BoldMT" w:hAnsi="Arial-BoldMT" w:cs="Arial-BoldMT"/>
                <w:b/>
                <w:bCs/>
                <w:lang w:val="en-CA"/>
              </w:rPr>
              <w:t xml:space="preserve"> IEA’s Technical Committees?</w:t>
            </w:r>
          </w:p>
        </w:tc>
        <w:tc>
          <w:tcPr>
            <w:tcW w:w="8206" w:type="dxa"/>
          </w:tcPr>
          <w:p w14:paraId="79FB6343" w14:textId="33422B24" w:rsidR="0048401E" w:rsidRPr="009C6B1F" w:rsidRDefault="0048401E" w:rsidP="0048401E">
            <w:pPr>
              <w:pStyle w:val="NormalWeb"/>
              <w:shd w:val="clear" w:color="auto" w:fill="FFFFFF"/>
              <w:textAlignment w:val="baseline"/>
              <w:rPr>
                <w:rFonts w:ascii="Arial" w:hAnsi="Arial" w:cs="Arial"/>
                <w:sz w:val="22"/>
                <w:szCs w:val="22"/>
              </w:rPr>
            </w:pPr>
            <w:r w:rsidRPr="009C6B1F">
              <w:rPr>
                <w:rFonts w:ascii="Arial" w:hAnsi="Arial" w:cs="Arial"/>
                <w:sz w:val="22"/>
                <w:szCs w:val="22"/>
                <w:lang w:val="en-CA"/>
              </w:rPr>
              <w:t xml:space="preserve">Yes.  HFES has </w:t>
            </w:r>
            <w:r w:rsidRPr="009C6B1F">
              <w:rPr>
                <w:rFonts w:ascii="Arial" w:hAnsi="Arial" w:cs="Arial"/>
                <w:sz w:val="22"/>
                <w:szCs w:val="22"/>
              </w:rPr>
              <w:t xml:space="preserve">26 Technical Groups concerned with the human factors/ergonomics aspects of specific application areas. The objectives of the HFES Technical Groups are to consider issues in the field of interest and analyze the implications of these issues from a human </w:t>
            </w:r>
            <w:proofErr w:type="gramStart"/>
            <w:r w:rsidRPr="009C6B1F">
              <w:rPr>
                <w:rFonts w:ascii="Arial" w:hAnsi="Arial" w:cs="Arial"/>
                <w:sz w:val="22"/>
                <w:szCs w:val="22"/>
              </w:rPr>
              <w:t>factors</w:t>
            </w:r>
            <w:proofErr w:type="gramEnd"/>
            <w:r w:rsidRPr="009C6B1F">
              <w:rPr>
                <w:rFonts w:ascii="Arial" w:hAnsi="Arial" w:cs="Arial"/>
                <w:sz w:val="22"/>
                <w:szCs w:val="22"/>
              </w:rPr>
              <w:t xml:space="preserve"> perspective among other things.</w:t>
            </w:r>
          </w:p>
          <w:p w14:paraId="41C47C13" w14:textId="3C1BEB5D" w:rsidR="00AF455F" w:rsidRPr="009C6B1F" w:rsidRDefault="00AF455F" w:rsidP="00E73AF6">
            <w:pPr>
              <w:rPr>
                <w:rFonts w:ascii="Arial" w:hAnsi="Arial" w:cs="Arial"/>
                <w:lang w:val="en-CA"/>
              </w:rPr>
            </w:pPr>
          </w:p>
        </w:tc>
      </w:tr>
      <w:tr w:rsidR="00CA7883" w:rsidRPr="00CA7883" w14:paraId="1DEEB7B9" w14:textId="77777777" w:rsidTr="00BC4D2C">
        <w:trPr>
          <w:trHeight w:val="1265"/>
        </w:trPr>
        <w:tc>
          <w:tcPr>
            <w:tcW w:w="2709" w:type="dxa"/>
          </w:tcPr>
          <w:p w14:paraId="5321FEF0" w14:textId="7F838C23" w:rsidR="00C85E91" w:rsidRPr="00CA7883" w:rsidRDefault="00C85E91" w:rsidP="00DD1C04">
            <w:pPr>
              <w:rPr>
                <w:rFonts w:ascii="Arial-BoldMT" w:hAnsi="Arial-BoldMT" w:cs="Arial-BoldMT"/>
                <w:b/>
                <w:bCs/>
                <w:lang w:val="en-CA"/>
              </w:rPr>
            </w:pPr>
            <w:r w:rsidRPr="00CA7883">
              <w:rPr>
                <w:rFonts w:ascii="Arial-BoldMT" w:hAnsi="Arial-BoldMT" w:cs="Arial-BoldMT"/>
                <w:b/>
                <w:bCs/>
                <w:lang w:val="en-CA"/>
              </w:rPr>
              <w:t xml:space="preserve">Are there </w:t>
            </w:r>
            <w:r w:rsidR="006739EA" w:rsidRPr="00CA7883">
              <w:rPr>
                <w:rFonts w:ascii="Arial-BoldMT" w:hAnsi="Arial-BoldMT" w:cs="Arial-BoldMT"/>
                <w:b/>
                <w:bCs/>
                <w:lang w:val="en-CA"/>
              </w:rPr>
              <w:t xml:space="preserve">adequate </w:t>
            </w:r>
            <w:r w:rsidRPr="00CA7883">
              <w:rPr>
                <w:rFonts w:ascii="Arial-BoldMT" w:hAnsi="Arial-BoldMT" w:cs="Arial-BoldMT"/>
                <w:b/>
                <w:bCs/>
                <w:lang w:val="en-CA"/>
              </w:rPr>
              <w:t>work opportunities for HFE graduates?</w:t>
            </w:r>
          </w:p>
        </w:tc>
        <w:tc>
          <w:tcPr>
            <w:tcW w:w="8206" w:type="dxa"/>
          </w:tcPr>
          <w:p w14:paraId="5A3E2A6F" w14:textId="35DAD7B7" w:rsidR="00C85E91" w:rsidRPr="009C6B1F" w:rsidRDefault="00335100" w:rsidP="00DD1C04">
            <w:pPr>
              <w:rPr>
                <w:rFonts w:ascii="Arial" w:hAnsi="Arial" w:cs="Arial"/>
                <w:lang w:val="en-CA"/>
              </w:rPr>
            </w:pPr>
            <w:r w:rsidRPr="009C6B1F">
              <w:rPr>
                <w:rFonts w:ascii="Arial" w:hAnsi="Arial" w:cs="Arial"/>
                <w:lang w:val="en-CA"/>
              </w:rPr>
              <w:t xml:space="preserve">Yes.  People with HFE </w:t>
            </w:r>
            <w:r w:rsidR="00FB77C0" w:rsidRPr="009C6B1F">
              <w:rPr>
                <w:rFonts w:ascii="Arial" w:hAnsi="Arial" w:cs="Arial"/>
                <w:lang w:val="en-CA"/>
              </w:rPr>
              <w:t xml:space="preserve">related </w:t>
            </w:r>
            <w:r w:rsidRPr="009C6B1F">
              <w:rPr>
                <w:rFonts w:ascii="Arial" w:hAnsi="Arial" w:cs="Arial"/>
                <w:lang w:val="en-CA"/>
              </w:rPr>
              <w:t>degrees can work in a variety of industry sectors, including (not limited to) healthcare, transportation, consumer products, defense, and academia, in a variety of roles, including (not limited to) research, design, teaching, marketing, and consulting.</w:t>
            </w:r>
          </w:p>
        </w:tc>
      </w:tr>
      <w:tr w:rsidR="00CA7883" w:rsidRPr="00CA7883" w14:paraId="491CC710" w14:textId="77777777" w:rsidTr="00BC4D2C">
        <w:trPr>
          <w:trHeight w:val="3707"/>
        </w:trPr>
        <w:tc>
          <w:tcPr>
            <w:tcW w:w="2709" w:type="dxa"/>
          </w:tcPr>
          <w:p w14:paraId="6C99DBA4" w14:textId="794DBD0E" w:rsidR="009501CE" w:rsidRPr="00CA7883" w:rsidRDefault="009501CE" w:rsidP="006B3073">
            <w:pPr>
              <w:rPr>
                <w:rFonts w:ascii="Arial-BoldMT" w:hAnsi="Arial-BoldMT" w:cs="Arial-BoldMT"/>
                <w:b/>
                <w:bCs/>
                <w:lang w:val="en-CA"/>
              </w:rPr>
            </w:pPr>
            <w:r w:rsidRPr="00CA7883">
              <w:rPr>
                <w:rFonts w:ascii="Arial-BoldMT" w:hAnsi="Arial-BoldMT" w:cs="Arial-BoldMT"/>
                <w:b/>
                <w:bCs/>
                <w:lang w:val="en-CA"/>
              </w:rPr>
              <w:t xml:space="preserve">What issues do </w:t>
            </w:r>
            <w:r w:rsidR="00BC4D2C" w:rsidRPr="00CA7883">
              <w:rPr>
                <w:rFonts w:ascii="Arial-BoldMT" w:hAnsi="Arial-BoldMT" w:cs="Arial-BoldMT"/>
                <w:b/>
                <w:bCs/>
                <w:lang w:val="en-CA"/>
              </w:rPr>
              <w:t>you have that you would like to</w:t>
            </w:r>
            <w:r w:rsidRPr="00CA7883">
              <w:rPr>
                <w:rFonts w:ascii="Arial-BoldMT" w:hAnsi="Arial-BoldMT" w:cs="Arial-BoldMT"/>
                <w:b/>
                <w:bCs/>
                <w:lang w:val="en-CA"/>
              </w:rPr>
              <w:t xml:space="preserve"> discuss with others at the IEA meeting?</w:t>
            </w:r>
          </w:p>
        </w:tc>
        <w:tc>
          <w:tcPr>
            <w:tcW w:w="8206" w:type="dxa"/>
          </w:tcPr>
          <w:p w14:paraId="1DF05B5D" w14:textId="65DFA05F" w:rsidR="00250C7F" w:rsidRPr="009C6B1F" w:rsidRDefault="00250C7F" w:rsidP="00250C7F">
            <w:pPr>
              <w:spacing w:after="160" w:line="259" w:lineRule="auto"/>
              <w:rPr>
                <w:rStyle w:val="contentpasted0"/>
                <w:rFonts w:ascii="Arial" w:hAnsi="Arial" w:cs="Arial"/>
                <w:color w:val="000000"/>
                <w:lang w:val="en-CA"/>
              </w:rPr>
            </w:pPr>
            <w:r w:rsidRPr="009C6B1F">
              <w:rPr>
                <w:rStyle w:val="contentpasted0"/>
                <w:rFonts w:ascii="Arial" w:hAnsi="Arial" w:cs="Arial"/>
                <w:color w:val="000000"/>
                <w:lang w:val="en-CA"/>
              </w:rPr>
              <w:t>The never ending/never solved problem of how to get human factors/ergonomics to be more commonly recognized termi</w:t>
            </w:r>
            <w:r w:rsidRPr="009C6B1F">
              <w:rPr>
                <w:rStyle w:val="contentpasted0"/>
                <w:rFonts w:ascii="Arial" w:hAnsi="Arial" w:cs="Arial"/>
                <w:color w:val="000000"/>
              </w:rPr>
              <w:t>nology</w:t>
            </w:r>
            <w:r w:rsidRPr="009C6B1F">
              <w:rPr>
                <w:rStyle w:val="contentpasted0"/>
                <w:rFonts w:ascii="Arial" w:hAnsi="Arial" w:cs="Arial"/>
                <w:color w:val="000000"/>
                <w:lang w:val="en-CA"/>
              </w:rPr>
              <w:t xml:space="preserve"> and </w:t>
            </w:r>
            <w:r w:rsidRPr="009C6B1F">
              <w:rPr>
                <w:rStyle w:val="contentpasted0"/>
                <w:rFonts w:ascii="Arial" w:hAnsi="Arial" w:cs="Arial"/>
                <w:color w:val="000000"/>
              </w:rPr>
              <w:t>recognized as</w:t>
            </w:r>
            <w:r w:rsidRPr="009C6B1F">
              <w:rPr>
                <w:rStyle w:val="contentpasted0"/>
                <w:rFonts w:ascii="Arial" w:hAnsi="Arial" w:cs="Arial"/>
                <w:color w:val="000000"/>
                <w:lang w:val="en-CA"/>
              </w:rPr>
              <w:t xml:space="preserve"> value-addition by the general population? We are interested to learn about impact of the IEA/CIEHF publication for </w:t>
            </w:r>
            <w:r w:rsidR="00DE65A4" w:rsidRPr="009C6B1F">
              <w:rPr>
                <w:rStyle w:val="contentpasted0"/>
                <w:rFonts w:ascii="Arial" w:hAnsi="Arial" w:cs="Arial"/>
                <w:color w:val="000000"/>
                <w:lang w:val="en-CA"/>
              </w:rPr>
              <w:t>managers (</w:t>
            </w:r>
            <w:r w:rsidR="009C6B1F" w:rsidRPr="009C6B1F">
              <w:rPr>
                <w:rStyle w:val="contentpasted0"/>
                <w:rFonts w:ascii="Arial" w:hAnsi="Arial" w:cs="Arial"/>
                <w:color w:val="000000"/>
                <w:lang w:val="en-CA"/>
              </w:rPr>
              <w:t>“Giving your business the human factors edge”)</w:t>
            </w:r>
            <w:r w:rsidR="009C6B1F">
              <w:rPr>
                <w:rStyle w:val="contentpasted0"/>
                <w:rFonts w:ascii="Arial" w:hAnsi="Arial" w:cs="Arial"/>
                <w:color w:val="000000"/>
                <w:lang w:val="en-CA"/>
              </w:rPr>
              <w:t xml:space="preserve"> and outreach efforts of other member organizations.  But also think more collaborative effort is needed (think World Usability Day).</w:t>
            </w:r>
          </w:p>
          <w:p w14:paraId="354CBDA1" w14:textId="785C5FF6" w:rsidR="009C6B1F" w:rsidRPr="009C6B1F" w:rsidRDefault="009C6B1F" w:rsidP="00250C7F">
            <w:pPr>
              <w:rPr>
                <w:rFonts w:ascii="Arial" w:hAnsi="Arial" w:cs="Arial"/>
                <w:color w:val="000000"/>
              </w:rPr>
            </w:pPr>
            <w:r w:rsidRPr="009C6B1F">
              <w:rPr>
                <w:rFonts w:ascii="Arial" w:hAnsi="Arial" w:cs="Arial"/>
                <w:color w:val="000000"/>
              </w:rPr>
              <w:t>https://ergonomics.org.uk/resource/giving-your-business-the-human-factors-edge.html</w:t>
            </w:r>
          </w:p>
          <w:p w14:paraId="28EDC9DD" w14:textId="77777777" w:rsidR="00250C7F" w:rsidRPr="009C6B1F" w:rsidRDefault="00250C7F" w:rsidP="00250C7F">
            <w:pPr>
              <w:rPr>
                <w:rFonts w:ascii="Arial" w:hAnsi="Arial" w:cs="Arial"/>
                <w:color w:val="000000"/>
              </w:rPr>
            </w:pPr>
          </w:p>
          <w:p w14:paraId="4565FD46" w14:textId="7FD145EE" w:rsidR="00250C7F" w:rsidRPr="009C6B1F" w:rsidRDefault="009C6B1F" w:rsidP="00250C7F">
            <w:pPr>
              <w:rPr>
                <w:rFonts w:ascii="Arial" w:hAnsi="Arial" w:cs="Arial"/>
                <w:color w:val="000000"/>
              </w:rPr>
            </w:pPr>
            <w:r w:rsidRPr="009C6B1F">
              <w:rPr>
                <w:rStyle w:val="contentpasted0"/>
                <w:rFonts w:ascii="Arial" w:hAnsi="Arial" w:cs="Arial"/>
                <w:color w:val="000000"/>
                <w:lang w:val="en-CA"/>
              </w:rPr>
              <w:t>T</w:t>
            </w:r>
            <w:r w:rsidR="00250C7F" w:rsidRPr="009C6B1F">
              <w:rPr>
                <w:rStyle w:val="contentpasted0"/>
                <w:rFonts w:ascii="Arial" w:hAnsi="Arial" w:cs="Arial"/>
                <w:color w:val="000000"/>
                <w:lang w:val="en-CA"/>
              </w:rPr>
              <w:t>he idea of having a semi-regular "town hall" with our international partners (open to the community too) to discuss problems, brainstorm ideas, match needs with solutions (e.g., presenters, etc.). I think it would be a nice (not super intensive) endeavor for HFES to host. </w:t>
            </w:r>
          </w:p>
          <w:p w14:paraId="658C0EB3" w14:textId="77777777" w:rsidR="009501CE" w:rsidRPr="009C6B1F" w:rsidRDefault="009501CE" w:rsidP="006B3073">
            <w:pPr>
              <w:rPr>
                <w:rFonts w:ascii="Arial" w:hAnsi="Arial" w:cs="Arial"/>
                <w:lang w:val="en-CA"/>
              </w:rPr>
            </w:pPr>
          </w:p>
        </w:tc>
      </w:tr>
      <w:tr w:rsidR="00CA7883" w:rsidRPr="00CA7883" w14:paraId="5853F4A9" w14:textId="77777777" w:rsidTr="006114C7">
        <w:trPr>
          <w:trHeight w:val="1233"/>
        </w:trPr>
        <w:tc>
          <w:tcPr>
            <w:tcW w:w="2709" w:type="dxa"/>
          </w:tcPr>
          <w:p w14:paraId="045D5244" w14:textId="4E260E9C" w:rsidR="006114C7" w:rsidRPr="00CA7883" w:rsidRDefault="006114C7" w:rsidP="006B3073">
            <w:pPr>
              <w:rPr>
                <w:rFonts w:ascii="Arial-BoldMT" w:hAnsi="Arial-BoldMT" w:cs="Arial-BoldMT"/>
                <w:b/>
                <w:bCs/>
                <w:lang w:val="en-CA"/>
              </w:rPr>
            </w:pPr>
            <w:r w:rsidRPr="00CA7883">
              <w:rPr>
                <w:rFonts w:ascii="Arial-BoldMT" w:hAnsi="Arial-BoldMT" w:cs="Arial-BoldMT"/>
                <w:b/>
                <w:bCs/>
                <w:lang w:val="en-CA"/>
              </w:rPr>
              <w:t>How do you plan to promote IEA2024 to your members? Do you need any material?</w:t>
            </w:r>
          </w:p>
        </w:tc>
        <w:tc>
          <w:tcPr>
            <w:tcW w:w="8206" w:type="dxa"/>
          </w:tcPr>
          <w:p w14:paraId="60C9C081" w14:textId="77777777" w:rsidR="00335100" w:rsidRDefault="0048401E" w:rsidP="006B3073">
            <w:pPr>
              <w:rPr>
                <w:rFonts w:ascii="Arial-BoldMT" w:hAnsi="Arial-BoldMT" w:cs="Arial-BoldMT"/>
                <w:lang w:val="en-CA"/>
              </w:rPr>
            </w:pPr>
            <w:r w:rsidRPr="00CA7883">
              <w:rPr>
                <w:rFonts w:ascii="Arial-BoldMT" w:hAnsi="Arial-BoldMT" w:cs="Arial-BoldMT"/>
                <w:lang w:val="en-CA"/>
              </w:rPr>
              <w:t>HFES will include information concerning the 22</w:t>
            </w:r>
            <w:r w:rsidRPr="00CA7883">
              <w:rPr>
                <w:rFonts w:ascii="Arial-BoldMT" w:hAnsi="Arial-BoldMT" w:cs="Arial-BoldMT"/>
                <w:vertAlign w:val="superscript"/>
                <w:lang w:val="en-CA"/>
              </w:rPr>
              <w:t>nd</w:t>
            </w:r>
            <w:r w:rsidRPr="00CA7883">
              <w:rPr>
                <w:rFonts w:ascii="Arial-BoldMT" w:hAnsi="Arial-BoldMT" w:cs="Arial-BoldMT"/>
                <w:lang w:val="en-CA"/>
              </w:rPr>
              <w:t xml:space="preserve"> Triennial IEA Congress on its website.   </w:t>
            </w:r>
          </w:p>
          <w:p w14:paraId="0B29A963" w14:textId="318CD145" w:rsidR="006114C7" w:rsidRPr="00CA7883" w:rsidRDefault="00335100" w:rsidP="006B3073">
            <w:pPr>
              <w:rPr>
                <w:rFonts w:ascii="Arial-BoldMT" w:hAnsi="Arial-BoldMT" w:cs="Arial-BoldMT"/>
                <w:lang w:val="en-CA"/>
              </w:rPr>
            </w:pPr>
            <w:r>
              <w:rPr>
                <w:rFonts w:ascii="Arial-BoldMT" w:hAnsi="Arial-BoldMT" w:cs="Arial-BoldMT"/>
                <w:lang w:val="en-CA"/>
              </w:rPr>
              <w:t>We would also like to have flyers to post and have sitting on information tables at our in-person Annual Meeting in Oct.</w:t>
            </w:r>
          </w:p>
        </w:tc>
      </w:tr>
      <w:tr w:rsidR="00CA7883" w:rsidRPr="00CA7883" w14:paraId="519E4C54" w14:textId="77777777" w:rsidTr="00BC4D2C">
        <w:trPr>
          <w:trHeight w:val="3449"/>
        </w:trPr>
        <w:tc>
          <w:tcPr>
            <w:tcW w:w="2709" w:type="dxa"/>
          </w:tcPr>
          <w:p w14:paraId="2B689265" w14:textId="08E2DD32" w:rsidR="00BC4D2C" w:rsidRPr="00CA7883" w:rsidRDefault="00BC4D2C" w:rsidP="00686B69">
            <w:pPr>
              <w:rPr>
                <w:rFonts w:ascii="Arial-BoldMT" w:hAnsi="Arial-BoldMT" w:cs="Arial-BoldMT"/>
                <w:b/>
                <w:bCs/>
                <w:lang w:val="en-CA"/>
              </w:rPr>
            </w:pPr>
            <w:r w:rsidRPr="00CA7883">
              <w:rPr>
                <w:rFonts w:ascii="Arial-BoldMT" w:hAnsi="Arial-BoldMT" w:cs="Arial-BoldMT"/>
                <w:b/>
                <w:bCs/>
                <w:lang w:val="en-CA"/>
              </w:rPr>
              <w:lastRenderedPageBreak/>
              <w:t>Society activities held or planned in 2023</w:t>
            </w:r>
            <w:r w:rsidR="00781399" w:rsidRPr="00CA7883">
              <w:rPr>
                <w:rFonts w:ascii="Arial-BoldMT" w:hAnsi="Arial-BoldMT" w:cs="Arial-BoldMT"/>
                <w:b/>
                <w:bCs/>
                <w:lang w:val="en-CA"/>
              </w:rPr>
              <w:t>.</w:t>
            </w:r>
          </w:p>
        </w:tc>
        <w:tc>
          <w:tcPr>
            <w:tcW w:w="8206" w:type="dxa"/>
          </w:tcPr>
          <w:p w14:paraId="290CC80C" w14:textId="415366FE" w:rsidR="00E52B61" w:rsidRPr="00E52B61" w:rsidRDefault="00E52B61" w:rsidP="00E52B61">
            <w:pPr>
              <w:rPr>
                <w:rFonts w:ascii="Arial-BoldMT" w:hAnsi="Arial-BoldMT" w:cs="Arial-BoldMT"/>
                <w:b/>
                <w:bCs/>
                <w:color w:val="C00000"/>
                <w:lang w:val="en-CA"/>
              </w:rPr>
            </w:pPr>
            <w:r w:rsidRPr="00E52B61">
              <w:rPr>
                <w:rFonts w:ascii="Arial-BoldMT" w:hAnsi="Arial-BoldMT" w:cs="Arial-BoldMT"/>
                <w:b/>
                <w:bCs/>
                <w:color w:val="C00000"/>
                <w:lang w:val="en-CA"/>
              </w:rPr>
              <w:t>Major Events:</w:t>
            </w:r>
          </w:p>
          <w:p w14:paraId="177B5EB5" w14:textId="2D5ECDE0" w:rsidR="00E52B61" w:rsidRPr="00E52B61" w:rsidRDefault="00E52B61" w:rsidP="00E52B61">
            <w:pPr>
              <w:rPr>
                <w:rFonts w:ascii="Arial-BoldMT" w:hAnsi="Arial-BoldMT" w:cs="Arial-BoldMT"/>
                <w:b/>
                <w:bCs/>
                <w:lang w:val="en-CA"/>
              </w:rPr>
            </w:pPr>
            <w:r w:rsidRPr="00E52B61">
              <w:rPr>
                <w:rFonts w:ascii="Arial-BoldMT" w:hAnsi="Arial-BoldMT" w:cs="Arial-BoldMT"/>
                <w:b/>
                <w:bCs/>
                <w:lang w:val="en-CA"/>
              </w:rPr>
              <w:t>Held:</w:t>
            </w:r>
          </w:p>
          <w:p w14:paraId="0240A724" w14:textId="021FC2A8" w:rsidR="00E52B61" w:rsidRPr="00E52B61" w:rsidRDefault="00E52B61" w:rsidP="00E52B61">
            <w:pPr>
              <w:pStyle w:val="ListParagraph"/>
              <w:numPr>
                <w:ilvl w:val="0"/>
                <w:numId w:val="2"/>
              </w:numPr>
              <w:rPr>
                <w:rFonts w:ascii="Arial-BoldMT" w:hAnsi="Arial-BoldMT" w:cs="Arial-BoldMT"/>
                <w:lang w:val="en-CA"/>
              </w:rPr>
            </w:pPr>
            <w:r w:rsidRPr="00E52B61">
              <w:rPr>
                <w:rFonts w:ascii="Arial-BoldMT" w:hAnsi="Arial-BoldMT" w:cs="Arial-BoldMT"/>
                <w:lang w:val="en-CA"/>
              </w:rPr>
              <w:t>HFES Titan’s Symposium, February 2023 - Virtual</w:t>
            </w:r>
          </w:p>
          <w:p w14:paraId="3076A082" w14:textId="20317D11" w:rsidR="00335100" w:rsidRPr="00E52B61" w:rsidRDefault="00E52B61" w:rsidP="004544E5">
            <w:pPr>
              <w:pStyle w:val="ListParagraph"/>
              <w:numPr>
                <w:ilvl w:val="0"/>
                <w:numId w:val="2"/>
              </w:numPr>
              <w:rPr>
                <w:rFonts w:ascii="Arial-BoldMT" w:hAnsi="Arial-BoldMT" w:cs="Arial-BoldMT"/>
                <w:lang w:val="en-CA"/>
              </w:rPr>
            </w:pPr>
            <w:r w:rsidRPr="00E52B61">
              <w:rPr>
                <w:rFonts w:ascii="Arial-BoldMT" w:hAnsi="Arial-BoldMT" w:cs="Arial-BoldMT"/>
                <w:lang w:val="en-CA"/>
              </w:rPr>
              <w:t>HFES International Symposium on Human Factors &amp; Ergonomics in Health Care</w:t>
            </w:r>
            <w:r>
              <w:rPr>
                <w:rFonts w:ascii="Arial-BoldMT" w:hAnsi="Arial-BoldMT" w:cs="Arial-BoldMT"/>
                <w:lang w:val="en-CA"/>
              </w:rPr>
              <w:t xml:space="preserve">, </w:t>
            </w:r>
            <w:r w:rsidRPr="00E52B61">
              <w:rPr>
                <w:rFonts w:ascii="Arial-BoldMT" w:hAnsi="Arial-BoldMT" w:cs="Arial-BoldMT"/>
                <w:lang w:val="en-CA"/>
              </w:rPr>
              <w:t>March 26-29 – in person, Orlando, FL</w:t>
            </w:r>
          </w:p>
          <w:p w14:paraId="30ECA918" w14:textId="77777777" w:rsidR="00E52B61" w:rsidRPr="00E52B61" w:rsidRDefault="00E52B61" w:rsidP="00686B69">
            <w:pPr>
              <w:rPr>
                <w:rFonts w:ascii="Arial-BoldMT" w:hAnsi="Arial-BoldMT" w:cs="Arial-BoldMT"/>
                <w:b/>
                <w:bCs/>
                <w:lang w:val="en-CA"/>
              </w:rPr>
            </w:pPr>
            <w:r w:rsidRPr="00E52B61">
              <w:rPr>
                <w:rFonts w:ascii="Arial-BoldMT" w:hAnsi="Arial-BoldMT" w:cs="Arial-BoldMT"/>
                <w:b/>
                <w:bCs/>
                <w:lang w:val="en-CA"/>
              </w:rPr>
              <w:t>Upcoming:</w:t>
            </w:r>
          </w:p>
          <w:p w14:paraId="51687CB4" w14:textId="045B2B0C" w:rsidR="00BC4D2C" w:rsidRPr="00E52B61" w:rsidRDefault="00CA7883" w:rsidP="00E52B61">
            <w:pPr>
              <w:pStyle w:val="ListParagraph"/>
              <w:numPr>
                <w:ilvl w:val="0"/>
                <w:numId w:val="3"/>
              </w:numPr>
              <w:rPr>
                <w:rFonts w:ascii="Arial-BoldMT" w:hAnsi="Arial-BoldMT" w:cs="Arial-BoldMT"/>
                <w:lang w:val="en-CA"/>
              </w:rPr>
            </w:pPr>
            <w:r w:rsidRPr="00E52B61">
              <w:rPr>
                <w:rFonts w:ascii="Arial-BoldMT" w:hAnsi="Arial-BoldMT" w:cs="Arial-BoldMT"/>
                <w:lang w:val="en-CA"/>
              </w:rPr>
              <w:t>HFES 67</w:t>
            </w:r>
            <w:r w:rsidRPr="00E52B61">
              <w:rPr>
                <w:rFonts w:ascii="Arial-BoldMT" w:hAnsi="Arial-BoldMT" w:cs="Arial-BoldMT"/>
                <w:vertAlign w:val="superscript"/>
                <w:lang w:val="en-CA"/>
              </w:rPr>
              <w:t>th</w:t>
            </w:r>
            <w:r w:rsidRPr="00E52B61">
              <w:rPr>
                <w:rFonts w:ascii="Arial-BoldMT" w:hAnsi="Arial-BoldMT" w:cs="Arial-BoldMT"/>
                <w:lang w:val="en-CA"/>
              </w:rPr>
              <w:t xml:space="preserve"> International Annual Meeting, October 23-27, 2023 Washington, DC.</w:t>
            </w:r>
          </w:p>
          <w:p w14:paraId="30A48B5B" w14:textId="5CE11127" w:rsidR="00E52B61" w:rsidRPr="00E52B61" w:rsidRDefault="00E52B61" w:rsidP="00E52B61">
            <w:pPr>
              <w:pStyle w:val="ListParagraph"/>
              <w:numPr>
                <w:ilvl w:val="0"/>
                <w:numId w:val="3"/>
              </w:numPr>
              <w:rPr>
                <w:rFonts w:ascii="Arial-BoldMT" w:hAnsi="Arial-BoldMT" w:cs="Arial-BoldMT"/>
                <w:lang w:val="en-CA"/>
              </w:rPr>
            </w:pPr>
            <w:r w:rsidRPr="00E52B61">
              <w:rPr>
                <w:rFonts w:ascii="Arial-BoldMT" w:hAnsi="Arial-BoldMT" w:cs="Arial-BoldMT"/>
                <w:lang w:val="en-CA"/>
              </w:rPr>
              <w:t>ErgoX, October 23, 2023, Washington, DC</w:t>
            </w:r>
          </w:p>
          <w:p w14:paraId="74ED66AC" w14:textId="77777777" w:rsidR="00E52B61" w:rsidRDefault="00E52B61" w:rsidP="00686B69">
            <w:pPr>
              <w:rPr>
                <w:rFonts w:ascii="Arial-BoldMT" w:hAnsi="Arial-BoldMT" w:cs="Arial-BoldMT"/>
                <w:lang w:val="en-CA"/>
              </w:rPr>
            </w:pPr>
          </w:p>
          <w:p w14:paraId="78C4E702" w14:textId="77777777" w:rsidR="00E52B61" w:rsidRPr="00E52B61" w:rsidRDefault="00E52B61" w:rsidP="00686B69">
            <w:pPr>
              <w:rPr>
                <w:rFonts w:ascii="Arial-BoldMT" w:hAnsi="Arial-BoldMT" w:cs="Arial-BoldMT"/>
                <w:b/>
                <w:bCs/>
                <w:color w:val="C00000"/>
                <w:lang w:val="en-CA"/>
              </w:rPr>
            </w:pPr>
            <w:r w:rsidRPr="00E52B61">
              <w:rPr>
                <w:rFonts w:ascii="Arial-BoldMT" w:hAnsi="Arial-BoldMT" w:cs="Arial-BoldMT"/>
                <w:b/>
                <w:bCs/>
                <w:color w:val="C00000"/>
                <w:lang w:val="en-CA"/>
              </w:rPr>
              <w:t>Other Activities:</w:t>
            </w:r>
          </w:p>
          <w:p w14:paraId="597EAC7F" w14:textId="00DB6426" w:rsidR="00E52B61" w:rsidRDefault="00E52B61" w:rsidP="00686B69">
            <w:pPr>
              <w:rPr>
                <w:rFonts w:ascii="Arial-BoldMT" w:hAnsi="Arial-BoldMT" w:cs="Arial-BoldMT"/>
                <w:lang w:val="en-CA"/>
              </w:rPr>
            </w:pPr>
            <w:r>
              <w:rPr>
                <w:rFonts w:ascii="Arial-BoldMT" w:hAnsi="Arial-BoldMT" w:cs="Arial-BoldMT"/>
                <w:lang w:val="en-CA"/>
              </w:rPr>
              <w:t>HFES has offered several webinars in 2023 – this is a sampling of titles:</w:t>
            </w:r>
          </w:p>
          <w:p w14:paraId="58DC5860" w14:textId="1837529D" w:rsidR="00E52B61" w:rsidRPr="00E52B61" w:rsidRDefault="00E52B61" w:rsidP="00E52B61">
            <w:pPr>
              <w:pStyle w:val="ListParagraph"/>
              <w:numPr>
                <w:ilvl w:val="0"/>
                <w:numId w:val="4"/>
              </w:numPr>
              <w:rPr>
                <w:rFonts w:ascii="Arial-BoldMT" w:hAnsi="Arial-BoldMT" w:cs="Arial-BoldMT"/>
                <w:lang w:val="en-CA"/>
              </w:rPr>
            </w:pPr>
            <w:r w:rsidRPr="00E52B61">
              <w:rPr>
                <w:rFonts w:ascii="Arial-BoldMT" w:hAnsi="Arial-BoldMT" w:cs="Arial-BoldMT"/>
                <w:lang w:val="en-CA"/>
              </w:rPr>
              <w:t>Optimizing the Design of EV Charging Infrastructure for Users</w:t>
            </w:r>
          </w:p>
          <w:p w14:paraId="1D690E8E" w14:textId="0CCE5D79" w:rsidR="00E52B61" w:rsidRPr="00E52B61" w:rsidRDefault="00E52B61" w:rsidP="00E52B61">
            <w:pPr>
              <w:pStyle w:val="ListParagraph"/>
              <w:numPr>
                <w:ilvl w:val="0"/>
                <w:numId w:val="4"/>
              </w:numPr>
              <w:rPr>
                <w:rFonts w:ascii="Arial-BoldMT" w:hAnsi="Arial-BoldMT" w:cs="Arial-BoldMT"/>
              </w:rPr>
            </w:pPr>
            <w:r w:rsidRPr="00E52B61">
              <w:rPr>
                <w:rFonts w:ascii="Arial-BoldMT" w:hAnsi="Arial-BoldMT" w:cs="Arial-BoldMT"/>
              </w:rPr>
              <w:t>City Design for Safer Transportation</w:t>
            </w:r>
          </w:p>
          <w:p w14:paraId="63E4AEB1" w14:textId="025C1AFC" w:rsidR="00E52B61" w:rsidRPr="00E52B61" w:rsidRDefault="00E52B61" w:rsidP="00E52B61">
            <w:pPr>
              <w:pStyle w:val="ListParagraph"/>
              <w:numPr>
                <w:ilvl w:val="0"/>
                <w:numId w:val="4"/>
              </w:numPr>
              <w:rPr>
                <w:rFonts w:ascii="Arial-BoldMT" w:hAnsi="Arial-BoldMT" w:cs="Arial-BoldMT"/>
                <w:lang w:val="en-CA"/>
              </w:rPr>
            </w:pPr>
            <w:r w:rsidRPr="00E52B61">
              <w:rPr>
                <w:rFonts w:ascii="Arial-BoldMT" w:hAnsi="Arial-BoldMT" w:cs="Arial-BoldMT"/>
                <w:lang w:val="en-CA"/>
              </w:rPr>
              <w:t>How Educational Programs Must Adapt to Address Sustainability</w:t>
            </w:r>
          </w:p>
          <w:p w14:paraId="2283E068" w14:textId="170B97A5" w:rsidR="00E52B61" w:rsidRPr="00E52B61" w:rsidRDefault="00E52B61" w:rsidP="00E52B61">
            <w:pPr>
              <w:pStyle w:val="ListParagraph"/>
              <w:numPr>
                <w:ilvl w:val="0"/>
                <w:numId w:val="4"/>
              </w:numPr>
              <w:rPr>
                <w:rFonts w:ascii="Arial-BoldMT" w:hAnsi="Arial-BoldMT" w:cs="Arial-BoldMT"/>
                <w:lang w:val="en-CA"/>
              </w:rPr>
            </w:pPr>
            <w:r w:rsidRPr="00E52B61">
              <w:rPr>
                <w:rFonts w:ascii="Arial-BoldMT" w:hAnsi="Arial-BoldMT" w:cs="Arial-BoldMT"/>
                <w:lang w:val="en-CA"/>
              </w:rPr>
              <w:t>Research to Practice - Answering the "So What" question: about Human Robotic Interactions—Then and Now</w:t>
            </w:r>
          </w:p>
          <w:p w14:paraId="32C553CF" w14:textId="7B9DB874" w:rsidR="00E52B61" w:rsidRPr="00E52B61" w:rsidRDefault="00E52B61" w:rsidP="00E52B61">
            <w:pPr>
              <w:pStyle w:val="ListParagraph"/>
              <w:numPr>
                <w:ilvl w:val="0"/>
                <w:numId w:val="4"/>
              </w:numPr>
              <w:rPr>
                <w:rFonts w:ascii="Arial-BoldMT" w:hAnsi="Arial-BoldMT" w:cs="Arial-BoldMT"/>
                <w:lang w:val="en-CA"/>
              </w:rPr>
            </w:pPr>
            <w:r w:rsidRPr="00E52B61">
              <w:rPr>
                <w:rFonts w:ascii="Arial-BoldMT" w:hAnsi="Arial-BoldMT" w:cs="Arial-BoldMT"/>
                <w:lang w:val="en-CA"/>
              </w:rPr>
              <w:t>Human-Machine Symbiosis in Data Visualization</w:t>
            </w:r>
          </w:p>
          <w:p w14:paraId="6CBA3240" w14:textId="203F6F45" w:rsidR="00E52B61" w:rsidRPr="00E52B61" w:rsidRDefault="00E52B61" w:rsidP="00E52B61">
            <w:pPr>
              <w:pStyle w:val="ListParagraph"/>
              <w:numPr>
                <w:ilvl w:val="0"/>
                <w:numId w:val="4"/>
              </w:numPr>
              <w:rPr>
                <w:rFonts w:ascii="Arial-BoldMT" w:hAnsi="Arial-BoldMT" w:cs="Arial-BoldMT"/>
                <w:lang w:val="en-CA"/>
              </w:rPr>
            </w:pPr>
            <w:r w:rsidRPr="00E52B61">
              <w:rPr>
                <w:rFonts w:ascii="Arial-BoldMT" w:hAnsi="Arial-BoldMT" w:cs="Arial-BoldMT"/>
                <w:lang w:val="en-CA"/>
              </w:rPr>
              <w:t>Successes and Barriers of Establishing a Meaningful DEI Program: Beyond Only Diverse Representation</w:t>
            </w:r>
          </w:p>
          <w:p w14:paraId="3C9C60B1" w14:textId="44929481" w:rsidR="00E52B61" w:rsidRPr="00E52B61" w:rsidRDefault="00E52B61" w:rsidP="00E52B61">
            <w:pPr>
              <w:pStyle w:val="ListParagraph"/>
              <w:numPr>
                <w:ilvl w:val="0"/>
                <w:numId w:val="4"/>
              </w:numPr>
              <w:rPr>
                <w:rFonts w:ascii="Arial-BoldMT" w:hAnsi="Arial-BoldMT" w:cs="Arial-BoldMT"/>
                <w:lang w:val="en-CA"/>
              </w:rPr>
            </w:pPr>
            <w:r w:rsidRPr="00E52B61">
              <w:rPr>
                <w:rFonts w:ascii="Arial-BoldMT" w:hAnsi="Arial-BoldMT" w:cs="Arial-BoldMT"/>
                <w:lang w:val="en-CA"/>
              </w:rPr>
              <w:t>A Two-Way Street: The Relationship Between User-Centered Design and Post-Market Data</w:t>
            </w:r>
          </w:p>
          <w:p w14:paraId="654E6B6E" w14:textId="77777777" w:rsidR="00E52B61" w:rsidRDefault="00E52B61" w:rsidP="00686B69">
            <w:pPr>
              <w:rPr>
                <w:rFonts w:ascii="Arial-BoldMT" w:hAnsi="Arial-BoldMT" w:cs="Arial-BoldMT"/>
                <w:lang w:val="en-CA"/>
              </w:rPr>
            </w:pPr>
          </w:p>
          <w:p w14:paraId="65C50002" w14:textId="1B96C4B0" w:rsidR="00E52B61" w:rsidRPr="00CA7883" w:rsidRDefault="00FB77C0" w:rsidP="00686B69">
            <w:pPr>
              <w:rPr>
                <w:rFonts w:ascii="Arial-BoldMT" w:hAnsi="Arial-BoldMT" w:cs="Arial-BoldMT"/>
                <w:lang w:val="en-CA"/>
              </w:rPr>
            </w:pPr>
            <w:r>
              <w:rPr>
                <w:rFonts w:ascii="Arial-BoldMT" w:hAnsi="Arial-BoldMT" w:cs="Arial-BoldMT"/>
                <w:lang w:val="en-CA"/>
              </w:rPr>
              <w:t>Past w</w:t>
            </w:r>
            <w:r w:rsidR="00E52B61">
              <w:rPr>
                <w:rFonts w:ascii="Arial-BoldMT" w:hAnsi="Arial-BoldMT" w:cs="Arial-BoldMT"/>
                <w:lang w:val="en-CA"/>
              </w:rPr>
              <w:t>ebinars are available to view</w:t>
            </w:r>
            <w:r>
              <w:rPr>
                <w:rFonts w:ascii="Arial-BoldMT" w:hAnsi="Arial-BoldMT" w:cs="Arial-BoldMT"/>
                <w:lang w:val="en-CA"/>
              </w:rPr>
              <w:t xml:space="preserve"> on demand</w:t>
            </w:r>
            <w:r w:rsidR="00E52B61">
              <w:rPr>
                <w:rFonts w:ascii="Arial-BoldMT" w:hAnsi="Arial-BoldMT" w:cs="Arial-BoldMT"/>
                <w:lang w:val="en-CA"/>
              </w:rPr>
              <w:t xml:space="preserve"> in the HFES Learning Center.  Some have a fee for non-members.</w:t>
            </w:r>
          </w:p>
        </w:tc>
      </w:tr>
    </w:tbl>
    <w:p w14:paraId="1CFAE5B6" w14:textId="167372D2" w:rsidR="00E227A5" w:rsidRDefault="006B3073" w:rsidP="006B3073">
      <w:pPr>
        <w:spacing w:after="0" w:line="240" w:lineRule="auto"/>
        <w:rPr>
          <w:rFonts w:ascii="Arial-BoldMT" w:hAnsi="Arial-BoldMT" w:cs="Arial-BoldMT"/>
          <w:b/>
          <w:bCs/>
          <w:lang w:val="en-CA"/>
        </w:rPr>
      </w:pPr>
      <w:r w:rsidRPr="00CA7883">
        <w:rPr>
          <w:rFonts w:ascii="Arial-BoldMT" w:hAnsi="Arial-BoldMT" w:cs="Arial-BoldMT"/>
          <w:b/>
          <w:bCs/>
          <w:lang w:val="en-CA"/>
        </w:rPr>
        <w:t>Any other comments:</w:t>
      </w:r>
    </w:p>
    <w:p w14:paraId="3533893F" w14:textId="77777777" w:rsidR="00FB77C0" w:rsidRDefault="00FB77C0" w:rsidP="006B3073">
      <w:pPr>
        <w:spacing w:after="0" w:line="240" w:lineRule="auto"/>
        <w:rPr>
          <w:rFonts w:ascii="Arial-BoldMT" w:hAnsi="Arial-BoldMT" w:cs="Arial-BoldMT"/>
          <w:lang w:val="en-CA"/>
        </w:rPr>
      </w:pPr>
    </w:p>
    <w:p w14:paraId="66088EB8" w14:textId="267B0195" w:rsidR="00E52B61" w:rsidRDefault="00E52B61" w:rsidP="006B3073">
      <w:pPr>
        <w:spacing w:after="0" w:line="240" w:lineRule="auto"/>
        <w:rPr>
          <w:rFonts w:ascii="Arial-BoldMT" w:hAnsi="Arial-BoldMT" w:cs="Arial-BoldMT"/>
          <w:lang w:val="en-CA"/>
        </w:rPr>
      </w:pPr>
      <w:r w:rsidRPr="00E52B61">
        <w:rPr>
          <w:rFonts w:ascii="Arial-BoldMT" w:hAnsi="Arial-BoldMT" w:cs="Arial-BoldMT"/>
          <w:lang w:val="en-CA"/>
        </w:rPr>
        <w:t>HFES has made some important financial investments</w:t>
      </w:r>
      <w:r>
        <w:rPr>
          <w:rFonts w:ascii="Arial-BoldMT" w:hAnsi="Arial-BoldMT" w:cs="Arial-BoldMT"/>
          <w:lang w:val="en-CA"/>
        </w:rPr>
        <w:t xml:space="preserve"> over the last 12 months or so</w:t>
      </w:r>
      <w:r w:rsidRPr="00E52B61">
        <w:rPr>
          <w:rFonts w:ascii="Arial-BoldMT" w:hAnsi="Arial-BoldMT" w:cs="Arial-BoldMT"/>
          <w:lang w:val="en-CA"/>
        </w:rPr>
        <w:t xml:space="preserve">, in efforts to raise the profile of the Society and the HFE field.  We have invested in a public relations firm, which helps </w:t>
      </w:r>
      <w:r>
        <w:rPr>
          <w:rFonts w:ascii="Arial-BoldMT" w:hAnsi="Arial-BoldMT" w:cs="Arial-BoldMT"/>
          <w:lang w:val="en-CA"/>
        </w:rPr>
        <w:t>in making more</w:t>
      </w:r>
      <w:r w:rsidRPr="00E52B61">
        <w:rPr>
          <w:rFonts w:ascii="Arial-BoldMT" w:hAnsi="Arial-BoldMT" w:cs="Arial-BoldMT"/>
          <w:lang w:val="en-CA"/>
        </w:rPr>
        <w:t xml:space="preserve"> timely connections between media and our subject matter experts, in response to incidents and developments </w:t>
      </w:r>
      <w:r w:rsidR="00DE65A4" w:rsidRPr="00E52B61">
        <w:rPr>
          <w:rFonts w:ascii="Arial-BoldMT" w:hAnsi="Arial-BoldMT" w:cs="Arial-BoldMT"/>
          <w:lang w:val="en-CA"/>
        </w:rPr>
        <w:t>occurring</w:t>
      </w:r>
      <w:r w:rsidRPr="00E52B61">
        <w:rPr>
          <w:rFonts w:ascii="Arial-BoldMT" w:hAnsi="Arial-BoldMT" w:cs="Arial-BoldMT"/>
          <w:lang w:val="en-CA"/>
        </w:rPr>
        <w:t xml:space="preserve"> in the world.</w:t>
      </w:r>
      <w:r>
        <w:rPr>
          <w:rFonts w:ascii="Arial-BoldMT" w:hAnsi="Arial-BoldMT" w:cs="Arial-BoldMT"/>
          <w:lang w:val="en-CA"/>
        </w:rPr>
        <w:t xml:space="preserve">  HFES has also hired a UX consultant to provide guidance on improving the usability of the HFES website ecosystem; we anticipate unveiling an improved web presence in the first quarter of 2024.  We have also invested in a review of our primary conference, to identifies ways of making improvements to the event that will provide more ways for attendees to learn and connect.  The twin goals are to retain current regular attendees and (re)gain prior or new attendees who may not have participated recently or are new to HFES. </w:t>
      </w:r>
    </w:p>
    <w:p w14:paraId="754F0429" w14:textId="77777777" w:rsidR="00FB77C0" w:rsidRDefault="00FB77C0" w:rsidP="006B3073">
      <w:pPr>
        <w:spacing w:after="0" w:line="240" w:lineRule="auto"/>
        <w:rPr>
          <w:rFonts w:ascii="Arial-BoldMT" w:hAnsi="Arial-BoldMT" w:cs="Arial-BoldMT"/>
          <w:lang w:val="en-CA"/>
        </w:rPr>
      </w:pPr>
    </w:p>
    <w:p w14:paraId="5CE1ECEE" w14:textId="71604726" w:rsidR="00E52B61" w:rsidRDefault="00E52B61" w:rsidP="006B3073">
      <w:pPr>
        <w:spacing w:after="0" w:line="240" w:lineRule="auto"/>
        <w:rPr>
          <w:rFonts w:ascii="Arial-BoldMT" w:hAnsi="Arial-BoldMT" w:cs="Arial-BoldMT"/>
          <w:lang w:val="en-CA"/>
        </w:rPr>
      </w:pPr>
      <w:r>
        <w:rPr>
          <w:rFonts w:ascii="Arial-BoldMT" w:hAnsi="Arial-BoldMT" w:cs="Arial-BoldMT"/>
          <w:lang w:val="en-CA"/>
        </w:rPr>
        <w:t>HFES continues to benefit from an outstanding Government Relations Committee</w:t>
      </w:r>
      <w:r w:rsidR="00FB77C0">
        <w:rPr>
          <w:rFonts w:ascii="Arial-BoldMT" w:hAnsi="Arial-BoldMT" w:cs="Arial-BoldMT"/>
          <w:lang w:val="en-CA"/>
        </w:rPr>
        <w:t>, led by Mica Endsley in partnership with Lewis-Burke Associates.  This committee</w:t>
      </w:r>
      <w:r>
        <w:rPr>
          <w:rFonts w:ascii="Arial-BoldMT" w:hAnsi="Arial-BoldMT" w:cs="Arial-BoldMT"/>
          <w:lang w:val="en-CA"/>
        </w:rPr>
        <w:t xml:space="preserve"> regularly </w:t>
      </w:r>
      <w:r w:rsidR="00DE65A4">
        <w:rPr>
          <w:rFonts w:ascii="Arial-BoldMT" w:hAnsi="Arial-BoldMT" w:cs="Arial-BoldMT"/>
          <w:lang w:val="en-CA"/>
        </w:rPr>
        <w:t>develops</w:t>
      </w:r>
      <w:r>
        <w:rPr>
          <w:rFonts w:ascii="Arial-BoldMT" w:hAnsi="Arial-BoldMT" w:cs="Arial-BoldMT"/>
          <w:lang w:val="en-CA"/>
        </w:rPr>
        <w:t xml:space="preserve"> policy statements on topics that are critical to society at large.  </w:t>
      </w:r>
    </w:p>
    <w:p w14:paraId="322B436E" w14:textId="78FB6428" w:rsidR="00FB77C0" w:rsidRDefault="00000000" w:rsidP="006B3073">
      <w:pPr>
        <w:spacing w:after="0" w:line="240" w:lineRule="auto"/>
        <w:rPr>
          <w:rFonts w:ascii="Arial-BoldMT" w:hAnsi="Arial-BoldMT" w:cs="Arial-BoldMT"/>
          <w:lang w:val="en-CA"/>
        </w:rPr>
      </w:pPr>
      <w:hyperlink r:id="rId10" w:history="1">
        <w:r w:rsidR="00FB77C0" w:rsidRPr="007F6D4E">
          <w:rPr>
            <w:rStyle w:val="Hyperlink"/>
            <w:rFonts w:ascii="Arial-BoldMT" w:hAnsi="Arial-BoldMT" w:cs="Arial-BoldMT"/>
            <w:lang w:val="en-CA"/>
          </w:rPr>
          <w:t>https://www.hfes.org/Public-Policy/Policy-Statements</w:t>
        </w:r>
      </w:hyperlink>
    </w:p>
    <w:p w14:paraId="386A69AB" w14:textId="33ECB9B7" w:rsidR="00FB77C0" w:rsidRDefault="00FB77C0" w:rsidP="006B3073">
      <w:pPr>
        <w:spacing w:after="0" w:line="240" w:lineRule="auto"/>
        <w:rPr>
          <w:rFonts w:ascii="Arial-BoldMT" w:hAnsi="Arial-BoldMT" w:cs="Arial-BoldMT"/>
          <w:lang w:val="en-CA"/>
        </w:rPr>
      </w:pPr>
      <w:r>
        <w:rPr>
          <w:rFonts w:ascii="Arial-BoldMT" w:hAnsi="Arial-BoldMT" w:cs="Arial-BoldMT"/>
          <w:lang w:val="en-CA"/>
        </w:rPr>
        <w:t xml:space="preserve">This committee also oversees our Science Policy Fellowship program which </w:t>
      </w:r>
      <w:r w:rsidRPr="00FB77C0">
        <w:rPr>
          <w:rFonts w:ascii="Arial-BoldMT" w:hAnsi="Arial-BoldMT" w:cs="Arial-BoldMT"/>
          <w:lang w:val="en-CA"/>
        </w:rPr>
        <w:t>provides valuable opportunit</w:t>
      </w:r>
      <w:r>
        <w:rPr>
          <w:rFonts w:ascii="Arial-BoldMT" w:hAnsi="Arial-BoldMT" w:cs="Arial-BoldMT"/>
          <w:lang w:val="en-CA"/>
        </w:rPr>
        <w:t>ies</w:t>
      </w:r>
      <w:r w:rsidRPr="00FB77C0">
        <w:rPr>
          <w:rFonts w:ascii="Arial-BoldMT" w:hAnsi="Arial-BoldMT" w:cs="Arial-BoldMT"/>
          <w:lang w:val="en-CA"/>
        </w:rPr>
        <w:t xml:space="preserve"> for HFES members to learn how to successfully advocate for human factors and ergonomics on the national stage</w:t>
      </w:r>
      <w:r>
        <w:rPr>
          <w:rFonts w:ascii="Arial-BoldMT" w:hAnsi="Arial-BoldMT" w:cs="Arial-BoldMT"/>
          <w:lang w:val="en-CA"/>
        </w:rPr>
        <w:t xml:space="preserve">.  Fellows receive training in </w:t>
      </w:r>
      <w:r w:rsidRPr="00FB77C0">
        <w:rPr>
          <w:rFonts w:ascii="Arial-BoldMT" w:hAnsi="Arial-BoldMT" w:cs="Arial-BoldMT"/>
          <w:lang w:val="en-CA"/>
        </w:rPr>
        <w:t xml:space="preserve">public affairs, </w:t>
      </w:r>
      <w:proofErr w:type="gramStart"/>
      <w:r w:rsidRPr="00FB77C0">
        <w:rPr>
          <w:rFonts w:ascii="Arial-BoldMT" w:hAnsi="Arial-BoldMT" w:cs="Arial-BoldMT"/>
          <w:lang w:val="en-CA"/>
        </w:rPr>
        <w:t>advocacy</w:t>
      </w:r>
      <w:proofErr w:type="gramEnd"/>
      <w:r w:rsidRPr="00FB77C0">
        <w:rPr>
          <w:rFonts w:ascii="Arial-BoldMT" w:hAnsi="Arial-BoldMT" w:cs="Arial-BoldMT"/>
          <w:lang w:val="en-CA"/>
        </w:rPr>
        <w:t xml:space="preserve"> and outreach</w:t>
      </w:r>
      <w:r>
        <w:rPr>
          <w:rFonts w:ascii="Arial-BoldMT" w:hAnsi="Arial-BoldMT" w:cs="Arial-BoldMT"/>
          <w:lang w:val="en-CA"/>
        </w:rPr>
        <w:t xml:space="preserve">; they visit the nation’s capital, gaining experience speaking with lawmakers and staff.  The training year is followed by a </w:t>
      </w:r>
      <w:proofErr w:type="gramStart"/>
      <w:r>
        <w:rPr>
          <w:rFonts w:ascii="Arial-BoldMT" w:hAnsi="Arial-BoldMT" w:cs="Arial-BoldMT"/>
          <w:lang w:val="en-CA"/>
        </w:rPr>
        <w:t>two year</w:t>
      </w:r>
      <w:proofErr w:type="gramEnd"/>
      <w:r>
        <w:rPr>
          <w:rFonts w:ascii="Arial-BoldMT" w:hAnsi="Arial-BoldMT" w:cs="Arial-BoldMT"/>
          <w:lang w:val="en-CA"/>
        </w:rPr>
        <w:t xml:space="preserve"> commitment to</w:t>
      </w:r>
      <w:r w:rsidRPr="00FB77C0">
        <w:rPr>
          <w:rFonts w:ascii="Arial-BoldMT" w:hAnsi="Arial-BoldMT" w:cs="Arial-BoldMT"/>
          <w:lang w:val="en-CA"/>
        </w:rPr>
        <w:t xml:space="preserve"> service in an outreach capacity</w:t>
      </w:r>
      <w:r>
        <w:rPr>
          <w:rFonts w:ascii="Arial-BoldMT" w:hAnsi="Arial-BoldMT" w:cs="Arial-BoldMT"/>
          <w:lang w:val="en-CA"/>
        </w:rPr>
        <w:t xml:space="preserve"> for HFES</w:t>
      </w:r>
      <w:r w:rsidRPr="00FB77C0">
        <w:rPr>
          <w:rFonts w:ascii="Arial-BoldMT" w:hAnsi="Arial-BoldMT" w:cs="Arial-BoldMT"/>
          <w:lang w:val="en-CA"/>
        </w:rPr>
        <w:t>.</w:t>
      </w:r>
    </w:p>
    <w:p w14:paraId="5D945FB6" w14:textId="77777777" w:rsidR="00FB77C0" w:rsidRDefault="00FB77C0" w:rsidP="006B3073">
      <w:pPr>
        <w:spacing w:after="0" w:line="240" w:lineRule="auto"/>
        <w:rPr>
          <w:rFonts w:ascii="Arial-BoldMT" w:hAnsi="Arial-BoldMT" w:cs="Arial-BoldMT"/>
          <w:lang w:val="en-CA"/>
        </w:rPr>
      </w:pPr>
    </w:p>
    <w:sectPr w:rsidR="00FB77C0" w:rsidSect="006B3073">
      <w:headerReference w:type="even" r:id="rId11"/>
      <w:headerReference w:type="default" r:id="rId12"/>
      <w:footerReference w:type="even" r:id="rId13"/>
      <w:footerReference w:type="default" r:id="rId14"/>
      <w:headerReference w:type="first" r:id="rId15"/>
      <w:footerReference w:type="first" r:id="rId16"/>
      <w:pgSz w:w="12240" w:h="15840"/>
      <w:pgMar w:top="1440" w:right="662" w:bottom="1440" w:left="1230" w:header="28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4769C" w14:textId="77777777" w:rsidR="0048249E" w:rsidRDefault="0048249E" w:rsidP="00E227A5">
      <w:pPr>
        <w:spacing w:after="0" w:line="240" w:lineRule="auto"/>
      </w:pPr>
      <w:r>
        <w:separator/>
      </w:r>
    </w:p>
  </w:endnote>
  <w:endnote w:type="continuationSeparator" w:id="0">
    <w:p w14:paraId="4F9BED12" w14:textId="77777777" w:rsidR="0048249E" w:rsidRDefault="0048249E" w:rsidP="00E2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E84A" w14:textId="77777777" w:rsidR="006B3073" w:rsidRDefault="006B30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C5C58" w14:textId="77777777" w:rsidR="006B3073" w:rsidRDefault="006B30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FDE8F" w14:textId="77777777" w:rsidR="006B3073" w:rsidRDefault="006B30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9768D" w14:textId="77777777" w:rsidR="0048249E" w:rsidRDefault="0048249E" w:rsidP="00E227A5">
      <w:pPr>
        <w:spacing w:after="0" w:line="240" w:lineRule="auto"/>
      </w:pPr>
      <w:r>
        <w:separator/>
      </w:r>
    </w:p>
  </w:footnote>
  <w:footnote w:type="continuationSeparator" w:id="0">
    <w:p w14:paraId="0EE82686" w14:textId="77777777" w:rsidR="0048249E" w:rsidRDefault="0048249E" w:rsidP="00E22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D49DD" w14:textId="77777777" w:rsidR="006B3073" w:rsidRDefault="006B30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AC7B9" w14:textId="77777777" w:rsidR="006B3073" w:rsidRDefault="00276F7A"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b/>
        <w:bCs/>
        <w:noProof/>
        <w:sz w:val="24"/>
        <w:szCs w:val="24"/>
        <w:lang w:val="en-CA"/>
      </w:rPr>
      <w:drawing>
        <wp:anchor distT="0" distB="0" distL="114300" distR="114300" simplePos="0" relativeHeight="251658240" behindDoc="0" locked="0" layoutInCell="1" allowOverlap="1" wp14:anchorId="62BE540D" wp14:editId="38EEEEDA">
          <wp:simplePos x="0" y="0"/>
          <wp:positionH relativeFrom="column">
            <wp:posOffset>98592</wp:posOffset>
          </wp:positionH>
          <wp:positionV relativeFrom="paragraph">
            <wp:posOffset>0</wp:posOffset>
          </wp:positionV>
          <wp:extent cx="1820173" cy="869002"/>
          <wp:effectExtent l="0" t="0" r="0" b="0"/>
          <wp:wrapSquare wrapText="bothSides"/>
          <wp:docPr id="5" name="Image 5"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10;&#10;Description générée automatiquemen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0173" cy="869002"/>
                  </a:xfrm>
                  <a:prstGeom prst="rect">
                    <a:avLst/>
                  </a:prstGeom>
                </pic:spPr>
              </pic:pic>
            </a:graphicData>
          </a:graphic>
          <wp14:sizeRelH relativeFrom="page">
            <wp14:pctWidth>0</wp14:pctWidth>
          </wp14:sizeRelH>
          <wp14:sizeRelV relativeFrom="page">
            <wp14:pctHeight>0</wp14:pctHeight>
          </wp14:sizeRelV>
        </wp:anchor>
      </w:drawing>
    </w:r>
    <w:r w:rsidRPr="00276F7A">
      <w:rPr>
        <w:rFonts w:ascii="Arial-BoldMT" w:hAnsi="Arial-BoldMT" w:cs="Arial-BoldMT"/>
        <w:sz w:val="36"/>
        <w:szCs w:val="36"/>
        <w:lang w:val="en-CA"/>
      </w:rPr>
      <w:t xml:space="preserve"> </w:t>
    </w:r>
    <w:r>
      <w:rPr>
        <w:rFonts w:ascii="Arial-BoldMT" w:hAnsi="Arial-BoldMT" w:cs="Arial-BoldMT"/>
        <w:sz w:val="36"/>
        <w:szCs w:val="36"/>
        <w:lang w:val="en-CA"/>
      </w:rPr>
      <w:tab/>
    </w:r>
    <w:r>
      <w:rPr>
        <w:rFonts w:ascii="Arial-BoldMT" w:hAnsi="Arial-BoldMT" w:cs="Arial-BoldMT"/>
        <w:sz w:val="36"/>
        <w:szCs w:val="36"/>
        <w:lang w:val="en-CA"/>
      </w:rPr>
      <w:tab/>
    </w:r>
    <w:r>
      <w:rPr>
        <w:rFonts w:ascii="Arial-BoldMT" w:hAnsi="Arial-BoldMT" w:cs="Arial-BoldMT"/>
        <w:sz w:val="36"/>
        <w:szCs w:val="36"/>
        <w:lang w:val="en-CA"/>
      </w:rPr>
      <w:tab/>
    </w:r>
    <w:r w:rsidRPr="00276F7A">
      <w:rPr>
        <w:rFonts w:ascii="Arial-BoldMT" w:hAnsi="Arial-BoldMT" w:cs="Arial-BoldMT"/>
        <w:sz w:val="36"/>
        <w:szCs w:val="36"/>
        <w:lang w:val="en-CA"/>
      </w:rPr>
      <w:t>Federated Society Report</w:t>
    </w:r>
  </w:p>
  <w:p w14:paraId="0E5ED0B4" w14:textId="6063E541" w:rsidR="00276F7A" w:rsidRPr="006B3073" w:rsidRDefault="006B3073"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sz w:val="36"/>
        <w:szCs w:val="36"/>
        <w:lang w:val="en-CA"/>
      </w:rPr>
      <w:t>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157D1" w14:textId="77777777" w:rsidR="006B3073" w:rsidRDefault="006B30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F0515"/>
    <w:multiLevelType w:val="hybridMultilevel"/>
    <w:tmpl w:val="5B949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F36480"/>
    <w:multiLevelType w:val="multilevel"/>
    <w:tmpl w:val="8F54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EF0C8E"/>
    <w:multiLevelType w:val="hybridMultilevel"/>
    <w:tmpl w:val="A3325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1A6181"/>
    <w:multiLevelType w:val="hybridMultilevel"/>
    <w:tmpl w:val="D5AEF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1200322">
    <w:abstractNumId w:val="1"/>
  </w:num>
  <w:num w:numId="2" w16cid:durableId="1186678907">
    <w:abstractNumId w:val="3"/>
  </w:num>
  <w:num w:numId="3" w16cid:durableId="1050304697">
    <w:abstractNumId w:val="2"/>
  </w:num>
  <w:num w:numId="4" w16cid:durableId="603877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7A"/>
    <w:rsid w:val="00014630"/>
    <w:rsid w:val="000160E8"/>
    <w:rsid w:val="00097594"/>
    <w:rsid w:val="00097A86"/>
    <w:rsid w:val="000D4C9A"/>
    <w:rsid w:val="000E1A38"/>
    <w:rsid w:val="000F653C"/>
    <w:rsid w:val="00101001"/>
    <w:rsid w:val="00126373"/>
    <w:rsid w:val="00250C7F"/>
    <w:rsid w:val="00276F7A"/>
    <w:rsid w:val="00283AD0"/>
    <w:rsid w:val="002F3821"/>
    <w:rsid w:val="00315AAD"/>
    <w:rsid w:val="00335100"/>
    <w:rsid w:val="003423B4"/>
    <w:rsid w:val="003544D8"/>
    <w:rsid w:val="003602A9"/>
    <w:rsid w:val="003F54F7"/>
    <w:rsid w:val="00470D5C"/>
    <w:rsid w:val="0048249E"/>
    <w:rsid w:val="0048401E"/>
    <w:rsid w:val="00493DF6"/>
    <w:rsid w:val="004D040B"/>
    <w:rsid w:val="004D5F34"/>
    <w:rsid w:val="00524F54"/>
    <w:rsid w:val="00537784"/>
    <w:rsid w:val="00573E6C"/>
    <w:rsid w:val="00582067"/>
    <w:rsid w:val="00585ECB"/>
    <w:rsid w:val="00590409"/>
    <w:rsid w:val="00596FF6"/>
    <w:rsid w:val="005B102B"/>
    <w:rsid w:val="005E4C5D"/>
    <w:rsid w:val="006114C7"/>
    <w:rsid w:val="00632014"/>
    <w:rsid w:val="006739EA"/>
    <w:rsid w:val="006743EA"/>
    <w:rsid w:val="006A0A5F"/>
    <w:rsid w:val="006B3073"/>
    <w:rsid w:val="006C0F3C"/>
    <w:rsid w:val="006C6BBF"/>
    <w:rsid w:val="007159F5"/>
    <w:rsid w:val="0073323C"/>
    <w:rsid w:val="00781399"/>
    <w:rsid w:val="007A540D"/>
    <w:rsid w:val="007B2099"/>
    <w:rsid w:val="007F0EE5"/>
    <w:rsid w:val="008069A6"/>
    <w:rsid w:val="00842823"/>
    <w:rsid w:val="008615FA"/>
    <w:rsid w:val="008720FE"/>
    <w:rsid w:val="008723F9"/>
    <w:rsid w:val="008A1E4C"/>
    <w:rsid w:val="008E54F7"/>
    <w:rsid w:val="00902647"/>
    <w:rsid w:val="009501CE"/>
    <w:rsid w:val="0095655F"/>
    <w:rsid w:val="00984BCF"/>
    <w:rsid w:val="009C6B1F"/>
    <w:rsid w:val="009E4469"/>
    <w:rsid w:val="009F3F52"/>
    <w:rsid w:val="00A22A0D"/>
    <w:rsid w:val="00A513F7"/>
    <w:rsid w:val="00A9169C"/>
    <w:rsid w:val="00A91C6E"/>
    <w:rsid w:val="00AE37AD"/>
    <w:rsid w:val="00AE4D9C"/>
    <w:rsid w:val="00AF455F"/>
    <w:rsid w:val="00B37CA5"/>
    <w:rsid w:val="00B53FCF"/>
    <w:rsid w:val="00B562B7"/>
    <w:rsid w:val="00BC4D2C"/>
    <w:rsid w:val="00BD15A2"/>
    <w:rsid w:val="00BE2194"/>
    <w:rsid w:val="00BF6128"/>
    <w:rsid w:val="00C85E91"/>
    <w:rsid w:val="00CA7883"/>
    <w:rsid w:val="00CB30AB"/>
    <w:rsid w:val="00D76554"/>
    <w:rsid w:val="00D775CD"/>
    <w:rsid w:val="00DD013C"/>
    <w:rsid w:val="00DD1B40"/>
    <w:rsid w:val="00DE65A4"/>
    <w:rsid w:val="00E04838"/>
    <w:rsid w:val="00E227A5"/>
    <w:rsid w:val="00E52B61"/>
    <w:rsid w:val="00E82C39"/>
    <w:rsid w:val="00F010BC"/>
    <w:rsid w:val="00F577AE"/>
    <w:rsid w:val="00F625F3"/>
    <w:rsid w:val="00FA63D1"/>
    <w:rsid w:val="00FB77C0"/>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8AB2"/>
  <w15:chartTrackingRefBased/>
  <w15:docId w15:val="{3B45A776-2ADF-694F-A1EF-1ED55AB5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E227A5"/>
    <w:pPr>
      <w:tabs>
        <w:tab w:val="center" w:pos="4320"/>
        <w:tab w:val="right" w:pos="8640"/>
      </w:tabs>
      <w:spacing w:after="0" w:line="240" w:lineRule="auto"/>
    </w:pPr>
  </w:style>
  <w:style w:type="character" w:customStyle="1" w:styleId="HeaderChar">
    <w:name w:val="Header Char"/>
    <w:basedOn w:val="DefaultParagraphFont"/>
    <w:link w:val="Header"/>
    <w:uiPriority w:val="99"/>
    <w:rsid w:val="00E227A5"/>
  </w:style>
  <w:style w:type="paragraph" w:styleId="Footer">
    <w:name w:val="footer"/>
    <w:basedOn w:val="Normal"/>
    <w:link w:val="FooterChar"/>
    <w:uiPriority w:val="99"/>
    <w:unhideWhenUsed/>
    <w:rsid w:val="00E227A5"/>
    <w:pPr>
      <w:tabs>
        <w:tab w:val="center" w:pos="4320"/>
        <w:tab w:val="right" w:pos="8640"/>
      </w:tabs>
      <w:spacing w:after="0" w:line="240" w:lineRule="auto"/>
    </w:pPr>
  </w:style>
  <w:style w:type="character" w:customStyle="1" w:styleId="FooterChar">
    <w:name w:val="Footer Char"/>
    <w:basedOn w:val="DefaultParagraphFont"/>
    <w:link w:val="Footer"/>
    <w:uiPriority w:val="99"/>
    <w:rsid w:val="00E227A5"/>
  </w:style>
  <w:style w:type="table" w:styleId="TableGrid">
    <w:name w:val="Table Grid"/>
    <w:basedOn w:val="TableNormal"/>
    <w:uiPriority w:val="39"/>
    <w:rsid w:val="0027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401E"/>
    <w:rPr>
      <w:color w:val="0563C1" w:themeColor="hyperlink"/>
      <w:u w:val="single"/>
    </w:rPr>
  </w:style>
  <w:style w:type="character" w:styleId="UnresolvedMention">
    <w:name w:val="Unresolved Mention"/>
    <w:basedOn w:val="DefaultParagraphFont"/>
    <w:uiPriority w:val="99"/>
    <w:semiHidden/>
    <w:unhideWhenUsed/>
    <w:rsid w:val="0048401E"/>
    <w:rPr>
      <w:color w:val="605E5C"/>
      <w:shd w:val="clear" w:color="auto" w:fill="E1DFDD"/>
    </w:rPr>
  </w:style>
  <w:style w:type="paragraph" w:styleId="NormalWeb">
    <w:name w:val="Normal (Web)"/>
    <w:basedOn w:val="Normal"/>
    <w:uiPriority w:val="99"/>
    <w:unhideWhenUsed/>
    <w:rsid w:val="0048401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335100"/>
    <w:rPr>
      <w:sz w:val="16"/>
      <w:szCs w:val="16"/>
    </w:rPr>
  </w:style>
  <w:style w:type="paragraph" w:styleId="CommentText">
    <w:name w:val="annotation text"/>
    <w:basedOn w:val="Normal"/>
    <w:link w:val="CommentTextChar"/>
    <w:uiPriority w:val="99"/>
    <w:semiHidden/>
    <w:unhideWhenUsed/>
    <w:rsid w:val="00335100"/>
    <w:pPr>
      <w:spacing w:line="240" w:lineRule="auto"/>
    </w:pPr>
    <w:rPr>
      <w:sz w:val="20"/>
      <w:szCs w:val="20"/>
    </w:rPr>
  </w:style>
  <w:style w:type="character" w:customStyle="1" w:styleId="CommentTextChar">
    <w:name w:val="Comment Text Char"/>
    <w:basedOn w:val="DefaultParagraphFont"/>
    <w:link w:val="CommentText"/>
    <w:uiPriority w:val="99"/>
    <w:semiHidden/>
    <w:rsid w:val="00335100"/>
    <w:rPr>
      <w:sz w:val="20"/>
      <w:szCs w:val="20"/>
    </w:rPr>
  </w:style>
  <w:style w:type="paragraph" w:styleId="CommentSubject">
    <w:name w:val="annotation subject"/>
    <w:basedOn w:val="CommentText"/>
    <w:next w:val="CommentText"/>
    <w:link w:val="CommentSubjectChar"/>
    <w:uiPriority w:val="99"/>
    <w:semiHidden/>
    <w:unhideWhenUsed/>
    <w:rsid w:val="00335100"/>
    <w:rPr>
      <w:b/>
      <w:bCs/>
    </w:rPr>
  </w:style>
  <w:style w:type="character" w:customStyle="1" w:styleId="CommentSubjectChar">
    <w:name w:val="Comment Subject Char"/>
    <w:basedOn w:val="CommentTextChar"/>
    <w:link w:val="CommentSubject"/>
    <w:uiPriority w:val="99"/>
    <w:semiHidden/>
    <w:rsid w:val="00335100"/>
    <w:rPr>
      <w:b/>
      <w:bCs/>
      <w:sz w:val="20"/>
      <w:szCs w:val="20"/>
    </w:rPr>
  </w:style>
  <w:style w:type="paragraph" w:styleId="ListParagraph">
    <w:name w:val="List Paragraph"/>
    <w:basedOn w:val="Normal"/>
    <w:uiPriority w:val="34"/>
    <w:qFormat/>
    <w:rsid w:val="00E52B61"/>
    <w:pPr>
      <w:ind w:left="720"/>
      <w:contextualSpacing/>
    </w:pPr>
  </w:style>
  <w:style w:type="character" w:customStyle="1" w:styleId="contentpasted0">
    <w:name w:val="contentpasted0"/>
    <w:basedOn w:val="DefaultParagraphFont"/>
    <w:rsid w:val="00250C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333720">
      <w:bodyDiv w:val="1"/>
      <w:marLeft w:val="0"/>
      <w:marRight w:val="0"/>
      <w:marTop w:val="0"/>
      <w:marBottom w:val="0"/>
      <w:divBdr>
        <w:top w:val="none" w:sz="0" w:space="0" w:color="auto"/>
        <w:left w:val="none" w:sz="0" w:space="0" w:color="auto"/>
        <w:bottom w:val="none" w:sz="0" w:space="0" w:color="auto"/>
        <w:right w:val="none" w:sz="0" w:space="0" w:color="auto"/>
      </w:divBdr>
    </w:div>
    <w:div w:id="551043059">
      <w:bodyDiv w:val="1"/>
      <w:marLeft w:val="0"/>
      <w:marRight w:val="0"/>
      <w:marTop w:val="0"/>
      <w:marBottom w:val="0"/>
      <w:divBdr>
        <w:top w:val="none" w:sz="0" w:space="0" w:color="auto"/>
        <w:left w:val="none" w:sz="0" w:space="0" w:color="auto"/>
        <w:bottom w:val="none" w:sz="0" w:space="0" w:color="auto"/>
        <w:right w:val="none" w:sz="0" w:space="0" w:color="auto"/>
      </w:divBdr>
      <w:divsChild>
        <w:div w:id="1717850012">
          <w:marLeft w:val="360"/>
          <w:marRight w:val="0"/>
          <w:marTop w:val="200"/>
          <w:marBottom w:val="0"/>
          <w:divBdr>
            <w:top w:val="none" w:sz="0" w:space="0" w:color="auto"/>
            <w:left w:val="none" w:sz="0" w:space="0" w:color="auto"/>
            <w:bottom w:val="none" w:sz="0" w:space="0" w:color="auto"/>
            <w:right w:val="none" w:sz="0" w:space="0" w:color="auto"/>
          </w:divBdr>
        </w:div>
      </w:divsChild>
    </w:div>
    <w:div w:id="560945024">
      <w:bodyDiv w:val="1"/>
      <w:marLeft w:val="0"/>
      <w:marRight w:val="0"/>
      <w:marTop w:val="0"/>
      <w:marBottom w:val="0"/>
      <w:divBdr>
        <w:top w:val="none" w:sz="0" w:space="0" w:color="auto"/>
        <w:left w:val="none" w:sz="0" w:space="0" w:color="auto"/>
        <w:bottom w:val="none" w:sz="0" w:space="0" w:color="auto"/>
        <w:right w:val="none" w:sz="0" w:space="0" w:color="auto"/>
      </w:divBdr>
    </w:div>
    <w:div w:id="177236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r.ca.gov/title8/5110.htm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awfilesext.leg.wa.gov/biennium/2023-24/Pdf/Bill%20Reports/Senate/5217-S.E%20SBR%20APS%2023.pdf?q=20230314102818"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hfes.org/Public-Policy/Policy-Statements" TargetMode="External"/><Relationship Id="rId4" Type="http://schemas.openxmlformats.org/officeDocument/2006/relationships/webSettings" Target="webSettings.xml"/><Relationship Id="rId9" Type="http://schemas.openxmlformats.org/officeDocument/2006/relationships/hyperlink" Target="https://bcpe.org/"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1106</Words>
  <Characters>6308</Characters>
  <Application>Microsoft Office Word</Application>
  <DocSecurity>0</DocSecurity>
  <Lines>52</Lines>
  <Paragraphs>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Maggie Graf</cp:lastModifiedBy>
  <cp:revision>3</cp:revision>
  <cp:lastPrinted>2021-11-28T22:56:00Z</cp:lastPrinted>
  <dcterms:created xsi:type="dcterms:W3CDTF">2023-09-14T18:56:00Z</dcterms:created>
  <dcterms:modified xsi:type="dcterms:W3CDTF">2023-09-20T16:45:00Z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7626d0e1915e0ffebd6b2cfe664e1c3fa04ae1b825ce091e3d7a48acd2c73c0e</vt:lpwstr>
  </property>
</Properties>
</file>