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56FD7447" w:rsidR="00E227A5" w:rsidRPr="00276F7A" w:rsidRDefault="00222A81" w:rsidP="006B3073">
      <w:pPr>
        <w:pStyle w:val="Default"/>
        <w:jc w:val="center"/>
        <w:rPr>
          <w:rFonts w:ascii="Arial" w:hAnsi="Arial" w:cs="Arial"/>
          <w:b/>
          <w:bCs/>
          <w:color w:val="1C1212"/>
          <w:sz w:val="48"/>
          <w:szCs w:val="48"/>
          <w:lang w:val="en-CA"/>
        </w:rPr>
      </w:pPr>
      <w:r>
        <w:rPr>
          <w:rFonts w:ascii="Arial" w:hAnsi="Arial" w:cs="Arial"/>
          <w:b/>
          <w:bCs/>
          <w:color w:val="1C1212"/>
          <w:sz w:val="48"/>
          <w:szCs w:val="48"/>
          <w:lang w:val="en-CA"/>
        </w:rPr>
        <w:t>Czech Ergonomics Association</w:t>
      </w:r>
    </w:p>
    <w:p w14:paraId="7EB571EE" w14:textId="77777777" w:rsidR="00E227A5" w:rsidRPr="006B3073" w:rsidRDefault="00E227A5" w:rsidP="006B3073">
      <w:pPr>
        <w:rPr>
          <w:rFonts w:ascii="Arial" w:hAnsi="Arial" w:cs="Arial"/>
          <w:color w:val="1C1212"/>
          <w:lang w:val="en-CA"/>
        </w:rPr>
      </w:pPr>
    </w:p>
    <w:tbl>
      <w:tblPr>
        <w:tblStyle w:val="Mkatabulky"/>
        <w:tblW w:w="10915" w:type="dxa"/>
        <w:tblInd w:w="-572" w:type="dxa"/>
        <w:tblLook w:val="04A0" w:firstRow="1" w:lastRow="0" w:firstColumn="1" w:lastColumn="0" w:noHBand="0" w:noVBand="1"/>
      </w:tblPr>
      <w:tblGrid>
        <w:gridCol w:w="2709"/>
        <w:gridCol w:w="8206"/>
      </w:tblGrid>
      <w:tr w:rsidR="00276F7A" w:rsidRPr="006B3073" w14:paraId="3347DE26" w14:textId="77777777" w:rsidTr="00BC4D2C">
        <w:tc>
          <w:tcPr>
            <w:tcW w:w="2709" w:type="dxa"/>
          </w:tcPr>
          <w:p w14:paraId="4E6E2AA1" w14:textId="26AD494C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Names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emails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8206" w:type="dxa"/>
          </w:tcPr>
          <w:p w14:paraId="7AE32D6D" w14:textId="571CAF60" w:rsidR="00A33AE2" w:rsidRDefault="00A33AE2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MUDr. Lukáš Šoltys, </w:t>
            </w:r>
            <w:hyperlink r:id="rId6" w:history="1">
              <w:r>
                <w:rPr>
                  <w:rStyle w:val="Hypertextovodkaz"/>
                </w:rPr>
                <w:t>soltys@premedis.cz</w:t>
              </w:r>
            </w:hyperlink>
          </w:p>
          <w:p w14:paraId="7366368E" w14:textId="43E718D6" w:rsidR="009501CE" w:rsidRPr="006B3073" w:rsidRDefault="00A33AE2" w:rsidP="00A33AE2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Ing. Martin Kyncl, </w:t>
            </w:r>
            <w:hyperlink r:id="rId7" w:history="1">
              <w:r>
                <w:rPr>
                  <w:rStyle w:val="Hypertextovodkaz"/>
                </w:rPr>
                <w:t>martin.kyncl@fs.cvut.cz</w:t>
              </w:r>
            </w:hyperlink>
          </w:p>
        </w:tc>
      </w:tr>
      <w:tr w:rsidR="00276F7A" w:rsidRPr="006B3073" w14:paraId="7D76FDC0" w14:textId="77777777" w:rsidTr="00BC4D2C">
        <w:tc>
          <w:tcPr>
            <w:tcW w:w="2709" w:type="dxa"/>
          </w:tcPr>
          <w:p w14:paraId="67221552" w14:textId="73E4EEF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br/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8206" w:type="dxa"/>
          </w:tcPr>
          <w:p w14:paraId="2198C980" w14:textId="60D5CAB2" w:rsidR="00276F7A" w:rsidRPr="006739EA" w:rsidRDefault="00A33AE2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Lukáš Šoltys</w:t>
            </w:r>
          </w:p>
        </w:tc>
      </w:tr>
      <w:tr w:rsidR="00276F7A" w:rsidRPr="006B3073" w14:paraId="07EBC879" w14:textId="77777777" w:rsidTr="00BC4D2C">
        <w:trPr>
          <w:trHeight w:val="361"/>
        </w:trPr>
        <w:tc>
          <w:tcPr>
            <w:tcW w:w="2709" w:type="dxa"/>
          </w:tcPr>
          <w:p w14:paraId="303E5649" w14:textId="4B9327F3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Website </w:t>
            </w:r>
            <w:r w:rsidR="006B3073" w:rsidRPr="006B3073">
              <w:rPr>
                <w:rFonts w:ascii="Arial-BoldMT" w:hAnsi="Arial-BoldMT" w:cs="Arial-BoldMT"/>
                <w:b/>
                <w:bCs/>
                <w:lang w:val="en-CA"/>
              </w:rPr>
              <w:t>address</w:t>
            </w:r>
          </w:p>
        </w:tc>
        <w:tc>
          <w:tcPr>
            <w:tcW w:w="8206" w:type="dxa"/>
          </w:tcPr>
          <w:p w14:paraId="6280F2B4" w14:textId="32848538" w:rsidR="00A33AE2" w:rsidRPr="006B3073" w:rsidRDefault="00000000" w:rsidP="006B3073">
            <w:pPr>
              <w:rPr>
                <w:rFonts w:ascii="Arial-BoldMT" w:hAnsi="Arial-BoldMT" w:cs="Arial-BoldMT"/>
                <w:lang w:val="en-CA"/>
              </w:rPr>
            </w:pPr>
            <w:hyperlink r:id="rId8" w:history="1">
              <w:r w:rsidR="00A33AE2" w:rsidRPr="0068467E">
                <w:rPr>
                  <w:rStyle w:val="Hypertextovodkaz"/>
                  <w:rFonts w:ascii="Arial-BoldMT" w:hAnsi="Arial-BoldMT" w:cs="Arial-BoldMT"/>
                  <w:lang w:val="en-CA"/>
                </w:rPr>
                <w:t>https://www.ergonomicka.cz/en/</w:t>
              </w:r>
            </w:hyperlink>
            <w:r w:rsidR="00A33AE2">
              <w:rPr>
                <w:rFonts w:ascii="Arial-BoldMT" w:hAnsi="Arial-BoldMT" w:cs="Arial-BoldMT"/>
                <w:lang w:val="en-CA"/>
              </w:rPr>
              <w:t xml:space="preserve">    </w:t>
            </w:r>
          </w:p>
        </w:tc>
      </w:tr>
      <w:tr w:rsidR="00276F7A" w:rsidRPr="006B3073" w14:paraId="30A60BDE" w14:textId="77777777" w:rsidTr="00BC4D2C">
        <w:tc>
          <w:tcPr>
            <w:tcW w:w="2709" w:type="dxa"/>
          </w:tcPr>
          <w:p w14:paraId="58F1AF2D" w14:textId="14906AFD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8206" w:type="dxa"/>
          </w:tcPr>
          <w:p w14:paraId="4ADA3813" w14:textId="516B5035" w:rsidR="00276F7A" w:rsidRPr="006B3073" w:rsidRDefault="00A33AE2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55</w:t>
            </w:r>
          </w:p>
        </w:tc>
      </w:tr>
      <w:tr w:rsidR="009501CE" w:rsidRPr="006B3073" w14:paraId="5BE54E0E" w14:textId="77777777" w:rsidTr="00BC4D2C">
        <w:trPr>
          <w:trHeight w:val="1233"/>
        </w:trPr>
        <w:tc>
          <w:tcPr>
            <w:tcW w:w="2709" w:type="dxa"/>
          </w:tcPr>
          <w:p w14:paraId="53733712" w14:textId="6906B6D2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by law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8206" w:type="dxa"/>
          </w:tcPr>
          <w:p w14:paraId="061482A9" w14:textId="67BF0130" w:rsidR="009501CE" w:rsidRPr="006B3073" w:rsidRDefault="00A33AE2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  <w:r w:rsidR="00B12721">
              <w:rPr>
                <w:rFonts w:ascii="Arial-BoldMT" w:hAnsi="Arial-BoldMT" w:cs="Arial-BoldMT"/>
                <w:lang w:val="en-CA"/>
              </w:rPr>
              <w:t xml:space="preserve">, Labour Code and </w:t>
            </w:r>
            <w:r w:rsidR="00B12721">
              <w:rPr>
                <w:rStyle w:val="rynqvb"/>
                <w:lang w:val="en"/>
              </w:rPr>
              <w:t>Act on the Protection of Public Health</w:t>
            </w:r>
          </w:p>
        </w:tc>
      </w:tr>
      <w:tr w:rsidR="009501CE" w:rsidRPr="006B3073" w14:paraId="1C21D55A" w14:textId="77777777" w:rsidTr="00BC4D2C">
        <w:trPr>
          <w:trHeight w:val="622"/>
        </w:trPr>
        <w:tc>
          <w:tcPr>
            <w:tcW w:w="2709" w:type="dxa"/>
          </w:tcPr>
          <w:p w14:paraId="16C47CDC" w14:textId="77777777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157A9E91" w14:textId="15EA113A" w:rsidR="009501CE" w:rsidRPr="006B3073" w:rsidRDefault="00A33AE2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  <w:r w:rsidR="00B12721">
              <w:rPr>
                <w:rFonts w:ascii="Arial-BoldMT" w:hAnsi="Arial-BoldMT" w:cs="Arial-BoldMT"/>
                <w:lang w:val="en-CA"/>
              </w:rPr>
              <w:t xml:space="preserve">, </w:t>
            </w:r>
            <w:r w:rsidR="00B12721">
              <w:rPr>
                <w:rStyle w:val="rynqvb"/>
                <w:lang w:val="en"/>
              </w:rPr>
              <w:t>Government regulations and decrees</w:t>
            </w:r>
          </w:p>
        </w:tc>
      </w:tr>
      <w:tr w:rsidR="009501CE" w:rsidRPr="006B3073" w14:paraId="4BC5D010" w14:textId="77777777" w:rsidTr="00BC4D2C">
        <w:trPr>
          <w:trHeight w:val="622"/>
        </w:trPr>
        <w:tc>
          <w:tcPr>
            <w:tcW w:w="2709" w:type="dxa"/>
          </w:tcPr>
          <w:p w14:paraId="36CC8B62" w14:textId="618C3056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 or region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2136BB8D" w14:textId="1C3B37BD" w:rsidR="009501CE" w:rsidRPr="006B3073" w:rsidRDefault="00A33AE2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  <w:r w:rsidR="00B12721">
              <w:rPr>
                <w:rFonts w:ascii="Arial-BoldMT" w:hAnsi="Arial-BoldMT" w:cs="Arial-BoldMT"/>
                <w:lang w:val="en-CA"/>
              </w:rPr>
              <w:t>, authorised course and exam “Ergonomics Specialist”</w:t>
            </w:r>
          </w:p>
        </w:tc>
      </w:tr>
      <w:tr w:rsidR="00276F7A" w:rsidRPr="006B3073" w14:paraId="07B776DD" w14:textId="77777777" w:rsidTr="00BC4D2C">
        <w:trPr>
          <w:trHeight w:val="1265"/>
        </w:trPr>
        <w:tc>
          <w:tcPr>
            <w:tcW w:w="2709" w:type="dxa"/>
          </w:tcPr>
          <w:p w14:paraId="1062245A" w14:textId="13BF7A56" w:rsidR="00276F7A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Do you have a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promotion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program or special membership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categories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8206" w:type="dxa"/>
          </w:tcPr>
          <w:p w14:paraId="20195AA7" w14:textId="729FC524" w:rsidR="00276F7A" w:rsidRPr="006B3073" w:rsidRDefault="00A33AE2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NO</w:t>
            </w:r>
            <w:r w:rsidR="00B12721">
              <w:rPr>
                <w:rFonts w:ascii="Arial-BoldMT" w:hAnsi="Arial-BoldMT" w:cs="Arial-BoldMT"/>
                <w:lang w:val="en-CA"/>
              </w:rPr>
              <w:t>, we don’t need this</w:t>
            </w:r>
          </w:p>
        </w:tc>
      </w:tr>
      <w:tr w:rsidR="00C85E91" w:rsidRPr="006B3073" w14:paraId="23B1CCA1" w14:textId="77777777" w:rsidTr="00BC4D2C">
        <w:trPr>
          <w:trHeight w:val="1265"/>
        </w:trPr>
        <w:tc>
          <w:tcPr>
            <w:tcW w:w="2709" w:type="dxa"/>
          </w:tcPr>
          <w:p w14:paraId="689E0F91" w14:textId="666C33BF" w:rsidR="006739EA" w:rsidRDefault="00C85E91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</w:tc>
        <w:tc>
          <w:tcPr>
            <w:tcW w:w="8206" w:type="dxa"/>
          </w:tcPr>
          <w:p w14:paraId="12C827F6" w14:textId="62BF52E0" w:rsidR="00C85E91" w:rsidRPr="006B3073" w:rsidRDefault="00A33AE2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  <w:r w:rsidR="00B12721">
              <w:rPr>
                <w:rFonts w:ascii="Arial-BoldMT" w:hAnsi="Arial-BoldMT" w:cs="Arial-BoldMT"/>
                <w:lang w:val="en-CA"/>
              </w:rPr>
              <w:t xml:space="preserve">, </w:t>
            </w:r>
            <w:r w:rsidR="00B12721" w:rsidRPr="00B12721">
              <w:rPr>
                <w:rFonts w:ascii="Arial-BoldMT" w:hAnsi="Arial-BoldMT" w:cs="Arial-BoldMT"/>
                <w:lang w:val="en-CA"/>
              </w:rPr>
              <w:t>usually 1 or 2 semesters in technical, architecture, design or health care universities</w:t>
            </w:r>
          </w:p>
        </w:tc>
      </w:tr>
      <w:tr w:rsidR="00AF455F" w:rsidRPr="006B3073" w14:paraId="29D8ADF6" w14:textId="77777777" w:rsidTr="00BC4D2C">
        <w:trPr>
          <w:trHeight w:val="1265"/>
        </w:trPr>
        <w:tc>
          <w:tcPr>
            <w:tcW w:w="2709" w:type="dxa"/>
          </w:tcPr>
          <w:p w14:paraId="53B0D411" w14:textId="4BE94DA9" w:rsidR="00AF455F" w:rsidRDefault="00AF455F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Does your society have any official special interest sub-groups, similar to IEA’s Technical Committees?</w:t>
            </w:r>
          </w:p>
        </w:tc>
        <w:tc>
          <w:tcPr>
            <w:tcW w:w="8206" w:type="dxa"/>
          </w:tcPr>
          <w:p w14:paraId="41C47C13" w14:textId="1D207488" w:rsidR="00AF455F" w:rsidRPr="006B3073" w:rsidRDefault="00A33AE2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Project teams</w:t>
            </w:r>
            <w:r w:rsidR="00B12721">
              <w:rPr>
                <w:rFonts w:ascii="Arial-BoldMT" w:hAnsi="Arial-BoldMT" w:cs="Arial-BoldMT"/>
                <w:lang w:val="en-CA"/>
              </w:rPr>
              <w:t xml:space="preserve"> “Ergonomics to schools”, “Ergonomics handbook” “Design improvements” etc.</w:t>
            </w:r>
          </w:p>
        </w:tc>
      </w:tr>
      <w:tr w:rsidR="00C85E91" w:rsidRPr="006B3073" w14:paraId="1DEEB7B9" w14:textId="77777777" w:rsidTr="00BC4D2C">
        <w:trPr>
          <w:trHeight w:val="1265"/>
        </w:trPr>
        <w:tc>
          <w:tcPr>
            <w:tcW w:w="2709" w:type="dxa"/>
          </w:tcPr>
          <w:p w14:paraId="5321FEF0" w14:textId="7F838C23" w:rsidR="00C85E91" w:rsidRDefault="00C85E91" w:rsidP="00DD1C04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lastRenderedPageBreak/>
              <w:t xml:space="preserve">Are there </w:t>
            </w:r>
            <w:r w:rsidR="006739EA">
              <w:rPr>
                <w:rFonts w:ascii="Arial-BoldMT" w:hAnsi="Arial-BoldMT" w:cs="Arial-BoldMT"/>
                <w:b/>
                <w:bCs/>
                <w:lang w:val="en-CA"/>
              </w:rPr>
              <w:t xml:space="preserve">adequate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8206" w:type="dxa"/>
          </w:tcPr>
          <w:p w14:paraId="5A3E2A6F" w14:textId="59FD4D14" w:rsidR="00C85E91" w:rsidRPr="006B3073" w:rsidRDefault="00A33AE2" w:rsidP="00DD1C04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9501CE" w:rsidRPr="006B3073" w14:paraId="491CC710" w14:textId="77777777" w:rsidTr="00B12721">
        <w:trPr>
          <w:trHeight w:val="2031"/>
        </w:trPr>
        <w:tc>
          <w:tcPr>
            <w:tcW w:w="2709" w:type="dxa"/>
          </w:tcPr>
          <w:p w14:paraId="6C99DBA4" w14:textId="794DBD0E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What issues do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you have that you would like to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discuss with others at the IEA meeting?</w:t>
            </w:r>
          </w:p>
        </w:tc>
        <w:tc>
          <w:tcPr>
            <w:tcW w:w="8206" w:type="dxa"/>
          </w:tcPr>
          <w:p w14:paraId="658C0EB3" w14:textId="66FE965B" w:rsidR="00222A81" w:rsidRPr="006B3073" w:rsidRDefault="00F20504" w:rsidP="00222A81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Any specific issues.</w:t>
            </w:r>
          </w:p>
        </w:tc>
      </w:tr>
      <w:tr w:rsidR="00BC4D2C" w:rsidRPr="006B3073" w14:paraId="519E4C54" w14:textId="77777777" w:rsidTr="00BC4D2C">
        <w:trPr>
          <w:trHeight w:val="3449"/>
        </w:trPr>
        <w:tc>
          <w:tcPr>
            <w:tcW w:w="2709" w:type="dxa"/>
          </w:tcPr>
          <w:p w14:paraId="2B689265" w14:textId="71F7B050" w:rsidR="00BC4D2C" w:rsidRPr="006B3073" w:rsidRDefault="00F20504" w:rsidP="00686B69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Society activities held since last annual report or planned for the following year.</w:t>
            </w:r>
          </w:p>
        </w:tc>
        <w:tc>
          <w:tcPr>
            <w:tcW w:w="8206" w:type="dxa"/>
          </w:tcPr>
          <w:p w14:paraId="3FBD08E7" w14:textId="77777777" w:rsidR="00B12721" w:rsidRPr="00DF22B4" w:rsidRDefault="00B12721" w:rsidP="00B12721">
            <w:pPr>
              <w:rPr>
                <w:b/>
                <w:lang w:val="en"/>
              </w:rPr>
            </w:pPr>
            <w:r w:rsidRPr="00DF22B4">
              <w:rPr>
                <w:b/>
                <w:lang w:val="en"/>
              </w:rPr>
              <w:t>Key activities and priorities for 20</w:t>
            </w:r>
            <w:r>
              <w:rPr>
                <w:b/>
                <w:lang w:val="en"/>
              </w:rPr>
              <w:t>23</w:t>
            </w:r>
            <w:r w:rsidRPr="00DF22B4">
              <w:rPr>
                <w:b/>
                <w:lang w:val="en"/>
              </w:rPr>
              <w:t xml:space="preserve"> – 202</w:t>
            </w:r>
            <w:r>
              <w:rPr>
                <w:b/>
                <w:lang w:val="en"/>
              </w:rPr>
              <w:t>4</w:t>
            </w:r>
            <w:r w:rsidRPr="00DF22B4">
              <w:rPr>
                <w:b/>
                <w:lang w:val="en"/>
              </w:rPr>
              <w:t xml:space="preserve"> period:</w:t>
            </w:r>
          </w:p>
          <w:p w14:paraId="520B5FFB" w14:textId="77777777" w:rsidR="00B12721" w:rsidRPr="00902864" w:rsidRDefault="00B12721" w:rsidP="00B12721">
            <w:pPr>
              <w:tabs>
                <w:tab w:val="left" w:pos="1134"/>
              </w:tabs>
              <w:ind w:left="1134" w:hanging="567"/>
              <w:rPr>
                <w:lang w:val="en-GB"/>
              </w:rPr>
            </w:pPr>
            <w:r>
              <w:rPr>
                <w:lang w:val="en"/>
              </w:rPr>
              <w:t>1)</w:t>
            </w:r>
            <w:r>
              <w:rPr>
                <w:lang w:val="en"/>
              </w:rPr>
              <w:tab/>
            </w:r>
            <w:r w:rsidRPr="00902864">
              <w:rPr>
                <w:lang w:val="en-GB"/>
              </w:rPr>
              <w:t xml:space="preserve">Long term organisation of successful authorised training </w:t>
            </w:r>
            <w:r>
              <w:rPr>
                <w:lang w:val="en-GB"/>
              </w:rPr>
              <w:t xml:space="preserve">course </w:t>
            </w:r>
            <w:r w:rsidRPr="00902864">
              <w:rPr>
                <w:lang w:val="en-GB"/>
              </w:rPr>
              <w:t xml:space="preserve">“Ergonomics Specialist”. With great pleasure we can announce that we have provided </w:t>
            </w:r>
            <w:r>
              <w:rPr>
                <w:lang w:val="en-GB"/>
              </w:rPr>
              <w:t>7</w:t>
            </w:r>
            <w:r w:rsidRPr="00902864">
              <w:rPr>
                <w:lang w:val="en-GB"/>
              </w:rPr>
              <w:t xml:space="preserve"> rounds of this course and we have</w:t>
            </w:r>
            <w:r>
              <w:rPr>
                <w:lang w:val="en-GB"/>
              </w:rPr>
              <w:t xml:space="preserve"> 64</w:t>
            </w:r>
            <w:r w:rsidRPr="00902864">
              <w:rPr>
                <w:lang w:val="en-GB"/>
              </w:rPr>
              <w:t xml:space="preserve"> holders of the professional qualification “Specialist in ergonomics” in Czech Republic.</w:t>
            </w:r>
          </w:p>
          <w:p w14:paraId="196E06C3" w14:textId="77777777" w:rsidR="00B12721" w:rsidRPr="0027077C" w:rsidRDefault="00B12721" w:rsidP="00B12721">
            <w:pPr>
              <w:tabs>
                <w:tab w:val="left" w:pos="1134"/>
              </w:tabs>
              <w:ind w:left="1134" w:hanging="567"/>
              <w:rPr>
                <w:lang w:val="en"/>
              </w:rPr>
            </w:pPr>
            <w:r>
              <w:rPr>
                <w:lang w:val="en"/>
              </w:rPr>
              <w:t>2)</w:t>
            </w:r>
            <w:r>
              <w:rPr>
                <w:lang w:val="en"/>
              </w:rPr>
              <w:tab/>
            </w:r>
            <w:r w:rsidRPr="0027077C">
              <w:rPr>
                <w:lang w:val="en"/>
              </w:rPr>
              <w:t>Preparation of recommended procedures for apply International and Czech ergonomic standards in real praxis</w:t>
            </w:r>
            <w:r>
              <w:rPr>
                <w:lang w:val="en"/>
              </w:rPr>
              <w:t xml:space="preserve"> “Ergonomics Handbook for industry companies”.</w:t>
            </w:r>
          </w:p>
          <w:p w14:paraId="2D0633DE" w14:textId="51E50924" w:rsidR="00B12721" w:rsidRPr="0027077C" w:rsidRDefault="00B12721" w:rsidP="00B12721">
            <w:pPr>
              <w:tabs>
                <w:tab w:val="left" w:pos="1134"/>
              </w:tabs>
              <w:ind w:left="1134" w:hanging="567"/>
              <w:rPr>
                <w:lang w:val="en"/>
              </w:rPr>
            </w:pPr>
            <w:r>
              <w:rPr>
                <w:lang w:val="en"/>
              </w:rPr>
              <w:t>3)</w:t>
            </w:r>
            <w:r>
              <w:rPr>
                <w:lang w:val="en"/>
              </w:rPr>
              <w:tab/>
            </w:r>
            <w:r w:rsidRPr="0027077C">
              <w:rPr>
                <w:lang w:val="en"/>
              </w:rPr>
              <w:t>Support for more effective cooperation between technologist, processing engineers, technical specialists and physiologists, occupational health care specialists, ergonomics specialists, physiotherapists etc. – “Optimization of ERGO design and working conditions.”</w:t>
            </w:r>
          </w:p>
          <w:p w14:paraId="62009AFF" w14:textId="77777777" w:rsidR="00B12721" w:rsidRPr="0027077C" w:rsidRDefault="00B12721" w:rsidP="00B12721">
            <w:pPr>
              <w:tabs>
                <w:tab w:val="left" w:pos="1134"/>
              </w:tabs>
              <w:ind w:left="1134" w:hanging="567"/>
              <w:rPr>
                <w:lang w:val="en"/>
              </w:rPr>
            </w:pPr>
            <w:r w:rsidRPr="0027077C">
              <w:rPr>
                <w:lang w:val="en"/>
              </w:rPr>
              <w:t>4)</w:t>
            </w:r>
            <w:r w:rsidRPr="0027077C">
              <w:rPr>
                <w:lang w:val="en"/>
              </w:rPr>
              <w:tab/>
              <w:t>Participation in ergonomics projects “Prevention of MSD’s”, “Elimination high risks of occupational diseases”, “Ergonomic topics for children in school”</w:t>
            </w:r>
            <w:r>
              <w:rPr>
                <w:lang w:val="en"/>
              </w:rPr>
              <w:t xml:space="preserve"> successful cooperation with different kind of experts.</w:t>
            </w:r>
          </w:p>
          <w:p w14:paraId="65C50002" w14:textId="4B9F4149" w:rsidR="00BC4D2C" w:rsidRPr="00F20504" w:rsidRDefault="00B12721" w:rsidP="00F20504">
            <w:pPr>
              <w:tabs>
                <w:tab w:val="left" w:pos="1134"/>
              </w:tabs>
              <w:ind w:left="1134" w:hanging="567"/>
              <w:rPr>
                <w:lang w:val="en"/>
              </w:rPr>
            </w:pPr>
            <w:r>
              <w:rPr>
                <w:lang w:val="en"/>
              </w:rPr>
              <w:t>5)</w:t>
            </w:r>
            <w:r>
              <w:rPr>
                <w:lang w:val="en"/>
              </w:rPr>
              <w:tab/>
              <w:t xml:space="preserve">Propagation of </w:t>
            </w:r>
            <w:r w:rsidRPr="0027077C">
              <w:rPr>
                <w:lang w:val="en"/>
              </w:rPr>
              <w:t>ergonomic</w:t>
            </w:r>
            <w:r>
              <w:rPr>
                <w:lang w:val="en"/>
              </w:rPr>
              <w:t>s</w:t>
            </w:r>
            <w:r w:rsidRPr="0027077C">
              <w:rPr>
                <w:lang w:val="en"/>
              </w:rPr>
              <w:t xml:space="preserve"> best practices and support for implementation of ergonomics procedures in real praxis</w:t>
            </w:r>
          </w:p>
        </w:tc>
      </w:tr>
    </w:tbl>
    <w:p w14:paraId="1CFAE5B6" w14:textId="1E52E47D" w:rsidR="00E227A5" w:rsidRPr="006B3073" w:rsidRDefault="006B3073" w:rsidP="006B3073">
      <w:pPr>
        <w:spacing w:after="0" w:line="240" w:lineRule="auto"/>
        <w:rPr>
          <w:rFonts w:ascii="Arial-BoldMT" w:hAnsi="Arial-BoldMT" w:cs="Arial-BoldMT"/>
          <w:b/>
          <w:bCs/>
          <w:lang w:val="en-CA"/>
        </w:rPr>
      </w:pPr>
      <w:r>
        <w:rPr>
          <w:rFonts w:ascii="Arial-BoldMT" w:hAnsi="Arial-BoldMT" w:cs="Arial-BoldMT"/>
          <w:b/>
          <w:bCs/>
          <w:lang w:val="en-CA"/>
        </w:rPr>
        <w:t>Any other comments:</w:t>
      </w:r>
    </w:p>
    <w:sectPr w:rsidR="00E227A5" w:rsidRPr="006B3073" w:rsidSect="006B3073">
      <w:headerReference w:type="default" r:id="rId9"/>
      <w:pgSz w:w="12240" w:h="15840"/>
      <w:pgMar w:top="1440" w:right="662" w:bottom="1440" w:left="1230" w:header="28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2EA2E6" w14:textId="77777777" w:rsidR="00507685" w:rsidRDefault="00507685" w:rsidP="00E227A5">
      <w:pPr>
        <w:spacing w:after="0" w:line="240" w:lineRule="auto"/>
      </w:pPr>
      <w:r>
        <w:separator/>
      </w:r>
    </w:p>
  </w:endnote>
  <w:endnote w:type="continuationSeparator" w:id="0">
    <w:p w14:paraId="77E283D7" w14:textId="77777777" w:rsidR="00507685" w:rsidRDefault="00507685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1BAA1" w14:textId="77777777" w:rsidR="00507685" w:rsidRDefault="00507685" w:rsidP="00E227A5">
      <w:pPr>
        <w:spacing w:after="0" w:line="240" w:lineRule="auto"/>
      </w:pPr>
      <w:r>
        <w:separator/>
      </w:r>
    </w:p>
  </w:footnote>
  <w:footnote w:type="continuationSeparator" w:id="0">
    <w:p w14:paraId="1F6EE6D9" w14:textId="77777777" w:rsidR="00507685" w:rsidRDefault="00507685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AC7B9" w14:textId="77777777" w:rsidR="006B3073" w:rsidRDefault="00276F7A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b/>
        <w:bCs/>
        <w:noProof/>
        <w:sz w:val="24"/>
        <w:szCs w:val="24"/>
        <w:lang w:val="en-CA"/>
      </w:rPr>
      <w:drawing>
        <wp:anchor distT="0" distB="0" distL="114300" distR="114300" simplePos="0" relativeHeight="251658240" behindDoc="0" locked="0" layoutInCell="1" allowOverlap="1" wp14:anchorId="62BE540D" wp14:editId="38EEEEDA">
          <wp:simplePos x="0" y="0"/>
          <wp:positionH relativeFrom="column">
            <wp:posOffset>98592</wp:posOffset>
          </wp:positionH>
          <wp:positionV relativeFrom="paragraph">
            <wp:posOffset>0</wp:posOffset>
          </wp:positionV>
          <wp:extent cx="1820173" cy="869002"/>
          <wp:effectExtent l="0" t="0" r="0" b="0"/>
          <wp:wrapSquare wrapText="bothSides"/>
          <wp:docPr id="5" name="Image 5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Une image contenant texte&#10;&#10;Description générée automatiquement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0173" cy="869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 w:rsidRPr="00276F7A">
      <w:rPr>
        <w:rFonts w:ascii="Arial-BoldMT" w:hAnsi="Arial-BoldMT" w:cs="Arial-BoldMT"/>
        <w:sz w:val="36"/>
        <w:szCs w:val="36"/>
        <w:lang w:val="en-CA"/>
      </w:rPr>
      <w:t>Federated Society Report</w:t>
    </w:r>
  </w:p>
  <w:p w14:paraId="0E5ED0B4" w14:textId="5FC2BAFA" w:rsidR="00276F7A" w:rsidRPr="006B3073" w:rsidRDefault="006B3073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sz w:val="36"/>
        <w:szCs w:val="36"/>
        <w:lang w:val="en-CA"/>
      </w:rPr>
      <w:t>202</w:t>
    </w:r>
    <w:r w:rsidR="00F20504">
      <w:rPr>
        <w:rFonts w:ascii="Arial-BoldMT" w:hAnsi="Arial-BoldMT" w:cs="Arial-BoldMT"/>
        <w:sz w:val="36"/>
        <w:szCs w:val="36"/>
        <w:lang w:val="en-CA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97594"/>
    <w:rsid w:val="00097A86"/>
    <w:rsid w:val="000D4C9A"/>
    <w:rsid w:val="000E1A38"/>
    <w:rsid w:val="00101001"/>
    <w:rsid w:val="00126373"/>
    <w:rsid w:val="00222A81"/>
    <w:rsid w:val="00276F7A"/>
    <w:rsid w:val="00283AD0"/>
    <w:rsid w:val="002F3821"/>
    <w:rsid w:val="00315AAD"/>
    <w:rsid w:val="00324132"/>
    <w:rsid w:val="003423B4"/>
    <w:rsid w:val="003544D8"/>
    <w:rsid w:val="003602A9"/>
    <w:rsid w:val="003F54F7"/>
    <w:rsid w:val="00470D5C"/>
    <w:rsid w:val="00493DF6"/>
    <w:rsid w:val="004D040B"/>
    <w:rsid w:val="004D5F34"/>
    <w:rsid w:val="00507685"/>
    <w:rsid w:val="00524F54"/>
    <w:rsid w:val="00537784"/>
    <w:rsid w:val="00573E6C"/>
    <w:rsid w:val="00582067"/>
    <w:rsid w:val="00590409"/>
    <w:rsid w:val="00596FF6"/>
    <w:rsid w:val="005B102B"/>
    <w:rsid w:val="005E4C5D"/>
    <w:rsid w:val="006114C7"/>
    <w:rsid w:val="00632014"/>
    <w:rsid w:val="006739EA"/>
    <w:rsid w:val="006743EA"/>
    <w:rsid w:val="006A0A5F"/>
    <w:rsid w:val="006B3073"/>
    <w:rsid w:val="006C0F3C"/>
    <w:rsid w:val="006C6BBF"/>
    <w:rsid w:val="007159F5"/>
    <w:rsid w:val="0073323C"/>
    <w:rsid w:val="00781399"/>
    <w:rsid w:val="007B2099"/>
    <w:rsid w:val="007F0EE5"/>
    <w:rsid w:val="008069A6"/>
    <w:rsid w:val="00842823"/>
    <w:rsid w:val="008615FA"/>
    <w:rsid w:val="0086551D"/>
    <w:rsid w:val="008720FE"/>
    <w:rsid w:val="008723F9"/>
    <w:rsid w:val="008A1E4C"/>
    <w:rsid w:val="008B0E8D"/>
    <w:rsid w:val="00902647"/>
    <w:rsid w:val="009501CE"/>
    <w:rsid w:val="0095655F"/>
    <w:rsid w:val="00984BCF"/>
    <w:rsid w:val="009E4469"/>
    <w:rsid w:val="009F3F52"/>
    <w:rsid w:val="00A22A0D"/>
    <w:rsid w:val="00A33AE2"/>
    <w:rsid w:val="00A513F7"/>
    <w:rsid w:val="00A9169C"/>
    <w:rsid w:val="00A91C6E"/>
    <w:rsid w:val="00AE37AD"/>
    <w:rsid w:val="00AE4D9C"/>
    <w:rsid w:val="00AF455F"/>
    <w:rsid w:val="00B12721"/>
    <w:rsid w:val="00B37CA5"/>
    <w:rsid w:val="00B53FCF"/>
    <w:rsid w:val="00BC4D2C"/>
    <w:rsid w:val="00BE2194"/>
    <w:rsid w:val="00C85E91"/>
    <w:rsid w:val="00CB30AB"/>
    <w:rsid w:val="00D76554"/>
    <w:rsid w:val="00DD013C"/>
    <w:rsid w:val="00DD1B40"/>
    <w:rsid w:val="00E04838"/>
    <w:rsid w:val="00E227A5"/>
    <w:rsid w:val="00E82C39"/>
    <w:rsid w:val="00F010BC"/>
    <w:rsid w:val="00F20504"/>
    <w:rsid w:val="00F577AE"/>
    <w:rsid w:val="00FA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27A5"/>
  </w:style>
  <w:style w:type="paragraph" w:styleId="Zpat">
    <w:name w:val="footer"/>
    <w:basedOn w:val="Normln"/>
    <w:link w:val="Zpat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27A5"/>
  </w:style>
  <w:style w:type="table" w:styleId="Mkatabulky">
    <w:name w:val="Table Grid"/>
    <w:basedOn w:val="Normlntabulka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A33AE2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33AE2"/>
    <w:rPr>
      <w:color w:val="605E5C"/>
      <w:shd w:val="clear" w:color="auto" w:fill="E1DFDD"/>
    </w:rPr>
  </w:style>
  <w:style w:type="character" w:customStyle="1" w:styleId="rynqvb">
    <w:name w:val="rynqvb"/>
    <w:basedOn w:val="Standardnpsmoodstavce"/>
    <w:rsid w:val="00B12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rgonomicka.cz/e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artin.kyncl@fs.cvut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ltys@premedis.cz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2330</Characters>
  <Application>Microsoft Office Word</Application>
  <DocSecurity>0</DocSecurity>
  <Lines>19</Lines>
  <Paragraphs>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Lukáš Šoltys</cp:lastModifiedBy>
  <cp:revision>2</cp:revision>
  <cp:lastPrinted>2021-11-28T22:56:00Z</cp:lastPrinted>
  <dcterms:created xsi:type="dcterms:W3CDTF">2024-06-25T10:42:00Z</dcterms:created>
  <dcterms:modified xsi:type="dcterms:W3CDTF">2024-06-25T10:42:00Z</dcterms:modified>
</cp:coreProperties>
</file>