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74B59" w14:textId="0B8D18FB" w:rsidR="00B53FCF" w:rsidRPr="00540B1F" w:rsidRDefault="00395800" w:rsidP="00540B1F">
      <w:pPr>
        <w:jc w:val="center"/>
        <w:rPr>
          <w:b/>
          <w:bCs/>
          <w:lang w:val="en-CA"/>
        </w:rPr>
      </w:pPr>
      <w:r w:rsidRPr="00540B1F">
        <w:rPr>
          <w:b/>
          <w:bCs/>
          <w:lang w:val="en-CA"/>
        </w:rPr>
        <w:t xml:space="preserve">ACTION items from </w:t>
      </w:r>
      <w:r w:rsidR="00540B1F" w:rsidRPr="00540B1F">
        <w:rPr>
          <w:b/>
          <w:bCs/>
          <w:lang w:val="en-CA"/>
        </w:rPr>
        <w:t>202</w:t>
      </w:r>
      <w:r w:rsidR="0062593D">
        <w:rPr>
          <w:b/>
          <w:bCs/>
          <w:lang w:val="en-CA"/>
        </w:rPr>
        <w:t>6</w:t>
      </w:r>
      <w:r w:rsidR="00540B1F" w:rsidRPr="00540B1F">
        <w:rPr>
          <w:b/>
          <w:bCs/>
          <w:lang w:val="en-CA"/>
        </w:rPr>
        <w:t>-24</w:t>
      </w:r>
      <w:r w:rsidR="00540B1F">
        <w:rPr>
          <w:b/>
          <w:bCs/>
          <w:lang w:val="en-CA"/>
        </w:rPr>
        <w:t xml:space="preserve"> </w:t>
      </w:r>
      <w:r w:rsidR="00540B1F" w:rsidRPr="00540B1F">
        <w:rPr>
          <w:b/>
          <w:bCs/>
          <w:lang w:val="en-CA"/>
        </w:rPr>
        <w:t>&amp;</w:t>
      </w:r>
      <w:r w:rsidR="00540B1F">
        <w:rPr>
          <w:b/>
          <w:bCs/>
          <w:lang w:val="en-CA"/>
        </w:rPr>
        <w:t xml:space="preserve"> </w:t>
      </w:r>
      <w:r w:rsidR="00540B1F" w:rsidRPr="00540B1F">
        <w:rPr>
          <w:b/>
          <w:bCs/>
          <w:lang w:val="en-CA"/>
        </w:rPr>
        <w:t xml:space="preserve">25 </w:t>
      </w:r>
      <w:r w:rsidRPr="00540B1F">
        <w:rPr>
          <w:b/>
          <w:bCs/>
          <w:lang w:val="en-CA"/>
        </w:rPr>
        <w:t xml:space="preserve"> </w:t>
      </w:r>
      <w:r w:rsidR="00540B1F">
        <w:rPr>
          <w:b/>
          <w:bCs/>
          <w:lang w:val="en-CA"/>
        </w:rPr>
        <w:t xml:space="preserve">April </w:t>
      </w:r>
      <w:r w:rsidRPr="00540B1F">
        <w:rPr>
          <w:b/>
          <w:bCs/>
          <w:lang w:val="en-CA"/>
        </w:rPr>
        <w:t>EC meeting</w:t>
      </w:r>
    </w:p>
    <w:p w14:paraId="61F7274B" w14:textId="47766450" w:rsidR="00540B1F" w:rsidRPr="00540B1F" w:rsidRDefault="00540B1F" w:rsidP="00540B1F">
      <w:pPr>
        <w:rPr>
          <w:rFonts w:ascii="Lato" w:hAnsi="Lato" w:cstheme="minorHAnsi"/>
          <w:iCs/>
          <w:color w:val="171717" w:themeColor="background2" w:themeShade="1A"/>
          <w:lang w:val="en-US"/>
        </w:rPr>
      </w:pPr>
      <w:r>
        <w:rPr>
          <w:rFonts w:ascii="Lato" w:hAnsi="Lato" w:cstheme="minorHAnsi"/>
          <w:iCs/>
          <w:color w:val="171717" w:themeColor="background2" w:themeShade="1A"/>
          <w:lang w:val="en-US"/>
        </w:rPr>
        <w:t>CPR</w:t>
      </w:r>
    </w:p>
    <w:p w14:paraId="61AB46BB" w14:textId="77777777" w:rsidR="00540B1F" w:rsidRPr="00202FA2" w:rsidRDefault="00540B1F" w:rsidP="00540B1F">
      <w:pPr>
        <w:pStyle w:val="Paragraphedeliste"/>
        <w:numPr>
          <w:ilvl w:val="0"/>
          <w:numId w:val="2"/>
        </w:numPr>
        <w:spacing w:after="0" w:line="240" w:lineRule="auto"/>
        <w:rPr>
          <w:rFonts w:ascii="Lato" w:hAnsi="Lato" w:cstheme="minorHAnsi"/>
          <w:color w:val="171717" w:themeColor="background2" w:themeShade="1A"/>
          <w:lang w:val="en-CA"/>
        </w:rPr>
      </w:pPr>
      <w:r w:rsidRPr="00202FA2">
        <w:rPr>
          <w:rFonts w:ascii="Lato" w:hAnsi="Lato" w:cstheme="minorHAnsi"/>
          <w:color w:val="171717" w:themeColor="background2" w:themeShade="1A"/>
          <w:lang w:val="en-CA"/>
        </w:rPr>
        <w:t>consulting a communications professional to advise on strategy</w:t>
      </w:r>
    </w:p>
    <w:p w14:paraId="02C54FA6" w14:textId="77777777" w:rsidR="00540B1F" w:rsidRPr="00202FA2" w:rsidRDefault="00540B1F" w:rsidP="00540B1F">
      <w:pPr>
        <w:pStyle w:val="Paragraphedeliste"/>
        <w:numPr>
          <w:ilvl w:val="0"/>
          <w:numId w:val="2"/>
        </w:numPr>
        <w:spacing w:after="0" w:line="240" w:lineRule="auto"/>
        <w:rPr>
          <w:rFonts w:ascii="Lato" w:hAnsi="Lato" w:cstheme="minorHAnsi"/>
          <w:color w:val="171717" w:themeColor="background2" w:themeShade="1A"/>
          <w:lang w:val="en-CA"/>
        </w:rPr>
      </w:pPr>
      <w:r w:rsidRPr="00202FA2">
        <w:rPr>
          <w:rFonts w:ascii="Lato" w:hAnsi="Lato" w:cstheme="minorHAnsi"/>
          <w:color w:val="171717" w:themeColor="background2" w:themeShade="1A"/>
          <w:lang w:val="en-CA"/>
        </w:rPr>
        <w:t>gathering recommendations from Federated Societies and existing contacts</w:t>
      </w:r>
    </w:p>
    <w:p w14:paraId="668D535E" w14:textId="77777777" w:rsidR="00540B1F" w:rsidRPr="00202FA2" w:rsidRDefault="00540B1F" w:rsidP="00540B1F">
      <w:pPr>
        <w:pStyle w:val="Paragraphedeliste"/>
        <w:numPr>
          <w:ilvl w:val="0"/>
          <w:numId w:val="2"/>
        </w:numPr>
        <w:spacing w:after="0" w:line="240" w:lineRule="auto"/>
        <w:rPr>
          <w:rFonts w:ascii="Lato" w:hAnsi="Lato" w:cstheme="minorHAnsi"/>
          <w:color w:val="171717" w:themeColor="background2" w:themeShade="1A"/>
          <w:lang w:val="en-CA"/>
        </w:rPr>
      </w:pPr>
      <w:r w:rsidRPr="00202FA2">
        <w:rPr>
          <w:rFonts w:ascii="Lato" w:hAnsi="Lato" w:cstheme="minorHAnsi"/>
          <w:color w:val="171717" w:themeColor="background2" w:themeShade="1A"/>
          <w:lang w:val="en-CA"/>
        </w:rPr>
        <w:t>reporting recommendations back to the Executive Committee</w:t>
      </w:r>
    </w:p>
    <w:p w14:paraId="339358CC" w14:textId="5CBB8F3E" w:rsidR="00540B1F" w:rsidRPr="00540B1F" w:rsidRDefault="00540B1F" w:rsidP="00540B1F">
      <w:pPr>
        <w:pStyle w:val="Paragraphedeliste"/>
        <w:numPr>
          <w:ilvl w:val="0"/>
          <w:numId w:val="2"/>
        </w:numPr>
        <w:spacing w:after="0" w:line="240" w:lineRule="auto"/>
        <w:rPr>
          <w:rFonts w:ascii="Lato" w:hAnsi="Lato" w:cstheme="minorHAnsi"/>
          <w:color w:val="171717" w:themeColor="background2" w:themeShade="1A"/>
        </w:rPr>
      </w:pPr>
      <w:r w:rsidRPr="00A72D65">
        <w:rPr>
          <w:rFonts w:ascii="Lato" w:hAnsi="Lato" w:cstheme="minorHAnsi"/>
          <w:color w:val="171717" w:themeColor="background2" w:themeShade="1A"/>
          <w:lang w:val="en-US"/>
        </w:rPr>
        <w:t>proceed with the implementation</w:t>
      </w:r>
    </w:p>
    <w:p w14:paraId="66DDE9E2" w14:textId="373117B3" w:rsidR="00540B1F" w:rsidRPr="00540B1F" w:rsidRDefault="00540B1F" w:rsidP="00540B1F">
      <w:pPr>
        <w:spacing w:after="0" w:line="240" w:lineRule="auto"/>
        <w:rPr>
          <w:rFonts w:ascii="Lato" w:hAnsi="Lato" w:cstheme="minorHAnsi"/>
          <w:color w:val="171717" w:themeColor="background2" w:themeShade="1A"/>
        </w:rPr>
      </w:pPr>
      <w:r>
        <w:rPr>
          <w:rFonts w:ascii="Lato" w:hAnsi="Lato" w:cstheme="minorHAnsi"/>
          <w:color w:val="171717" w:themeColor="background2" w:themeShade="1A"/>
        </w:rPr>
        <w:t>Standardisation (MM)</w:t>
      </w:r>
    </w:p>
    <w:p w14:paraId="6A626808" w14:textId="77777777" w:rsidR="00540B1F" w:rsidRPr="00202FA2" w:rsidRDefault="00540B1F" w:rsidP="00540B1F">
      <w:pPr>
        <w:numPr>
          <w:ilvl w:val="0"/>
          <w:numId w:val="2"/>
        </w:numPr>
        <w:spacing w:after="0" w:line="240" w:lineRule="auto"/>
        <w:rPr>
          <w:rFonts w:ascii="Lato" w:hAnsi="Lato" w:cstheme="minorHAnsi"/>
          <w:color w:val="171717" w:themeColor="background2" w:themeShade="1A"/>
          <w:lang w:val="en-CA"/>
        </w:rPr>
      </w:pPr>
      <w:r w:rsidRPr="00202FA2">
        <w:rPr>
          <w:rFonts w:ascii="Lato" w:hAnsi="Lato" w:cstheme="minorHAnsi"/>
          <w:color w:val="171717" w:themeColor="background2" w:themeShade="1A"/>
          <w:lang w:val="en-CA"/>
        </w:rPr>
        <w:t>Review IEA rules and bylaws regarding ad hoc committees and their duration.</w:t>
      </w:r>
    </w:p>
    <w:p w14:paraId="5C3DDF15" w14:textId="77777777" w:rsidR="00540B1F" w:rsidRPr="00202FA2" w:rsidRDefault="00540B1F" w:rsidP="00540B1F">
      <w:pPr>
        <w:numPr>
          <w:ilvl w:val="0"/>
          <w:numId w:val="2"/>
        </w:numPr>
        <w:spacing w:after="0" w:line="240" w:lineRule="auto"/>
        <w:rPr>
          <w:rFonts w:ascii="Lato" w:hAnsi="Lato" w:cstheme="minorHAnsi"/>
          <w:color w:val="171717" w:themeColor="background2" w:themeShade="1A"/>
          <w:lang w:val="en-CA"/>
        </w:rPr>
      </w:pPr>
      <w:r w:rsidRPr="00202FA2">
        <w:rPr>
          <w:rFonts w:ascii="Lato" w:hAnsi="Lato" w:cstheme="minorHAnsi"/>
          <w:color w:val="171717" w:themeColor="background2" w:themeShade="1A"/>
          <w:lang w:val="en-CA"/>
        </w:rPr>
        <w:t>Review the Seoul 2023 minutes to confirm the formal status and original mandate of AGS.</w:t>
      </w:r>
    </w:p>
    <w:p w14:paraId="7C75B068" w14:textId="0EEB990A" w:rsidR="00540B1F" w:rsidRPr="00540B1F" w:rsidRDefault="00540B1F" w:rsidP="00540B1F">
      <w:pPr>
        <w:pStyle w:val="Paragraphedeliste"/>
        <w:numPr>
          <w:ilvl w:val="0"/>
          <w:numId w:val="2"/>
        </w:numPr>
        <w:spacing w:after="0" w:line="240" w:lineRule="auto"/>
        <w:rPr>
          <w:rFonts w:ascii="Lato" w:hAnsi="Lato" w:cstheme="minorHAnsi"/>
          <w:color w:val="171717" w:themeColor="background2" w:themeShade="1A"/>
          <w:lang w:val="en-CA"/>
        </w:rPr>
      </w:pPr>
    </w:p>
    <w:p w14:paraId="58C671DE" w14:textId="77777777" w:rsidR="00540B1F" w:rsidRDefault="00540B1F">
      <w:pPr>
        <w:rPr>
          <w:rFonts w:ascii="Lato" w:hAnsi="Lato" w:cstheme="minorHAnsi"/>
          <w:iCs/>
          <w:color w:val="171717" w:themeColor="background2" w:themeShade="1A"/>
          <w:lang w:val="en-US"/>
        </w:rPr>
      </w:pPr>
    </w:p>
    <w:p w14:paraId="03541C05" w14:textId="3FD13AB8" w:rsidR="00540B1F" w:rsidRDefault="00540B1F">
      <w:pPr>
        <w:rPr>
          <w:lang w:val="en-CA"/>
        </w:rPr>
      </w:pPr>
      <w:r>
        <w:rPr>
          <w:rFonts w:ascii="Lato" w:hAnsi="Lato" w:cstheme="minorHAnsi"/>
          <w:iCs/>
          <w:color w:val="171717" w:themeColor="background2" w:themeShade="1A"/>
          <w:lang w:val="en-US"/>
        </w:rPr>
        <w:t>VN to share the PSE survey results with the EC</w:t>
      </w:r>
    </w:p>
    <w:p w14:paraId="2829A066" w14:textId="71FE1B1D" w:rsidR="00540B1F" w:rsidRDefault="00540B1F" w:rsidP="00395800">
      <w:pPr>
        <w:rPr>
          <w:rFonts w:ascii="Lato" w:hAnsi="Lato" w:cstheme="minorHAnsi"/>
          <w:lang w:val="en-CA"/>
        </w:rPr>
      </w:pPr>
      <w:r>
        <w:rPr>
          <w:rFonts w:ascii="Lato" w:hAnsi="Lato" w:cstheme="minorHAnsi"/>
          <w:lang w:val="en-CA"/>
        </w:rPr>
        <w:t>IEA2027: (BP)</w:t>
      </w:r>
    </w:p>
    <w:p w14:paraId="6CDFB117" w14:textId="236FE6C4" w:rsidR="00540B1F" w:rsidRPr="00540B1F" w:rsidRDefault="00540B1F" w:rsidP="00540B1F">
      <w:pPr>
        <w:pStyle w:val="Paragraphedeliste"/>
        <w:numPr>
          <w:ilvl w:val="0"/>
          <w:numId w:val="1"/>
        </w:numPr>
        <w:rPr>
          <w:rFonts w:ascii="Lato" w:hAnsi="Lato" w:cstheme="minorHAnsi"/>
        </w:rPr>
      </w:pPr>
      <w:proofErr w:type="spellStart"/>
      <w:r w:rsidRPr="00540B1F">
        <w:rPr>
          <w:rFonts w:ascii="Lato" w:hAnsi="Lato" w:cstheme="minorHAnsi"/>
        </w:rPr>
        <w:t>Ensure</w:t>
      </w:r>
      <w:proofErr w:type="spellEnd"/>
      <w:r w:rsidRPr="00540B1F">
        <w:rPr>
          <w:rFonts w:ascii="Lato" w:hAnsi="Lato" w:cstheme="minorHAnsi"/>
        </w:rPr>
        <w:t xml:space="preserve"> </w:t>
      </w:r>
      <w:proofErr w:type="spellStart"/>
      <w:r w:rsidRPr="00540B1F">
        <w:rPr>
          <w:rFonts w:ascii="Lato" w:hAnsi="Lato" w:cstheme="minorHAnsi"/>
        </w:rPr>
        <w:t>conference</w:t>
      </w:r>
      <w:proofErr w:type="spellEnd"/>
      <w:r w:rsidRPr="00540B1F">
        <w:rPr>
          <w:rFonts w:ascii="Lato" w:hAnsi="Lato" w:cstheme="minorHAnsi"/>
        </w:rPr>
        <w:t xml:space="preserve"> registration </w:t>
      </w:r>
      <w:proofErr w:type="spellStart"/>
      <w:r w:rsidRPr="00540B1F">
        <w:rPr>
          <w:rFonts w:ascii="Lato" w:hAnsi="Lato" w:cstheme="minorHAnsi"/>
        </w:rPr>
        <w:t>includes</w:t>
      </w:r>
      <w:proofErr w:type="spellEnd"/>
      <w:r w:rsidRPr="00540B1F">
        <w:rPr>
          <w:rFonts w:ascii="Lato" w:hAnsi="Lato" w:cstheme="minorHAnsi"/>
        </w:rPr>
        <w:t xml:space="preserve"> consent for future IEA communications</w:t>
      </w:r>
    </w:p>
    <w:p w14:paraId="1ECA9ED1" w14:textId="77777777" w:rsidR="00540B1F" w:rsidRPr="00540B1F" w:rsidRDefault="00540B1F" w:rsidP="00540B1F">
      <w:pPr>
        <w:pStyle w:val="Paragraphedeliste"/>
        <w:numPr>
          <w:ilvl w:val="0"/>
          <w:numId w:val="1"/>
        </w:numPr>
        <w:rPr>
          <w:rFonts w:ascii="Lato" w:hAnsi="Lato" w:cstheme="minorHAnsi"/>
          <w:lang w:val="en-CA"/>
        </w:rPr>
      </w:pPr>
      <w:r w:rsidRPr="00540B1F">
        <w:rPr>
          <w:rFonts w:ascii="Lato" w:hAnsi="Lato" w:cstheme="minorHAnsi"/>
          <w:lang w:val="en-CA"/>
        </w:rPr>
        <w:t>Establish a small working group, including Council and IDC representatives, to develop a proposal for the IEA2027 IDC support scheme.</w:t>
      </w:r>
    </w:p>
    <w:p w14:paraId="43E92C62" w14:textId="351C291B" w:rsidR="00540B1F" w:rsidRPr="00540B1F" w:rsidRDefault="00540B1F" w:rsidP="00540B1F">
      <w:pPr>
        <w:pStyle w:val="Paragraphedeliste"/>
        <w:numPr>
          <w:ilvl w:val="0"/>
          <w:numId w:val="1"/>
        </w:numPr>
        <w:rPr>
          <w:rFonts w:ascii="Lato" w:hAnsi="Lato" w:cstheme="minorHAnsi"/>
          <w:lang w:val="en-CA"/>
        </w:rPr>
      </w:pPr>
      <w:r w:rsidRPr="00202FA2">
        <w:rPr>
          <w:rFonts w:ascii="Lato" w:hAnsi="Lato" w:cstheme="minorHAnsi"/>
          <w:lang w:val="en-CA"/>
        </w:rPr>
        <w:t xml:space="preserve">Send a reminder to Federated Societies that have not yet responded to the </w:t>
      </w:r>
      <w:r>
        <w:rPr>
          <w:rFonts w:ascii="Lato" w:hAnsi="Lato" w:cstheme="minorHAnsi"/>
          <w:lang w:val="en-CA"/>
        </w:rPr>
        <w:t xml:space="preserve">IEA2027 </w:t>
      </w:r>
      <w:r w:rsidRPr="00202FA2">
        <w:rPr>
          <w:rFonts w:ascii="Lato" w:hAnsi="Lato" w:cstheme="minorHAnsi"/>
          <w:lang w:val="en-CA"/>
        </w:rPr>
        <w:t>survey</w:t>
      </w:r>
    </w:p>
    <w:p w14:paraId="0E31C6E9" w14:textId="77777777" w:rsidR="00540B1F" w:rsidRDefault="00540B1F" w:rsidP="00395800">
      <w:pPr>
        <w:rPr>
          <w:rFonts w:ascii="Lato" w:hAnsi="Lato" w:cstheme="minorHAnsi"/>
          <w:lang w:val="en-CA"/>
        </w:rPr>
      </w:pPr>
    </w:p>
    <w:p w14:paraId="7B1CBFB8" w14:textId="4A366F71" w:rsidR="00540B1F" w:rsidRDefault="00540B1F" w:rsidP="00395800">
      <w:pPr>
        <w:rPr>
          <w:rFonts w:ascii="Lato" w:hAnsi="Lato" w:cstheme="minorHAnsi"/>
          <w:lang w:val="en-CA"/>
        </w:rPr>
      </w:pPr>
      <w:r>
        <w:rPr>
          <w:rFonts w:ascii="Lato" w:hAnsi="Lato" w:cstheme="minorHAnsi"/>
          <w:lang w:val="en-CA"/>
        </w:rPr>
        <w:t xml:space="preserve">Revised OP14 </w:t>
      </w:r>
    </w:p>
    <w:p w14:paraId="330E4AFE" w14:textId="1FA31781" w:rsidR="00540B1F" w:rsidRPr="00540B1F" w:rsidRDefault="00540B1F" w:rsidP="00540B1F">
      <w:pPr>
        <w:pStyle w:val="Paragraphedeliste"/>
        <w:numPr>
          <w:ilvl w:val="0"/>
          <w:numId w:val="1"/>
        </w:numPr>
        <w:rPr>
          <w:rFonts w:ascii="Lato" w:hAnsi="Lato" w:cstheme="minorHAnsi"/>
          <w:lang w:val="en-CA"/>
        </w:rPr>
      </w:pPr>
      <w:r w:rsidRPr="00540B1F">
        <w:rPr>
          <w:rFonts w:ascii="Lato" w:hAnsi="Lato" w:cstheme="minorHAnsi"/>
          <w:lang w:val="en-CA"/>
        </w:rPr>
        <w:t>NB informed the EC that a revised version of OP14 will be prepared and circulated for further review. The revised document should be ready several weeks before the Council meeting</w:t>
      </w:r>
    </w:p>
    <w:p w14:paraId="2A4F095B" w14:textId="2AF26410" w:rsidR="00540B1F" w:rsidRDefault="00540B1F" w:rsidP="00395800">
      <w:pPr>
        <w:rPr>
          <w:rFonts w:ascii="Lato" w:hAnsi="Lato" w:cstheme="minorHAnsi"/>
          <w:lang w:val="en-CA"/>
        </w:rPr>
      </w:pPr>
      <w:r>
        <w:rPr>
          <w:rFonts w:ascii="Lato" w:hAnsi="Lato" w:cstheme="minorHAnsi"/>
          <w:lang w:val="en-CA"/>
        </w:rPr>
        <w:t>OP21</w:t>
      </w:r>
    </w:p>
    <w:p w14:paraId="2213B765" w14:textId="20118243" w:rsidR="00395800" w:rsidRPr="00540B1F" w:rsidRDefault="00395800" w:rsidP="00540B1F">
      <w:pPr>
        <w:pStyle w:val="Paragraphedeliste"/>
        <w:numPr>
          <w:ilvl w:val="0"/>
          <w:numId w:val="1"/>
        </w:numPr>
        <w:rPr>
          <w:rFonts w:ascii="Lato" w:hAnsi="Lato" w:cstheme="minorHAnsi"/>
          <w:b/>
          <w:bCs/>
          <w:lang w:val="en-CA"/>
        </w:rPr>
      </w:pPr>
      <w:r w:rsidRPr="00540B1F">
        <w:rPr>
          <w:rFonts w:ascii="Lato" w:hAnsi="Lato" w:cstheme="minorHAnsi"/>
          <w:lang w:val="en-CA"/>
        </w:rPr>
        <w:t>VN will share the best-practice guidance document developed for her conference for consideration as a model</w:t>
      </w:r>
      <w:r w:rsidR="00540B1F" w:rsidRPr="00540B1F">
        <w:rPr>
          <w:rFonts w:ascii="Lato" w:hAnsi="Lato" w:cstheme="minorHAnsi"/>
          <w:lang w:val="en-CA"/>
        </w:rPr>
        <w:t xml:space="preserve"> (OP21)</w:t>
      </w:r>
      <w:r w:rsidRPr="00540B1F">
        <w:rPr>
          <w:rFonts w:ascii="Lato" w:hAnsi="Lato" w:cstheme="minorHAnsi"/>
          <w:lang w:val="en-CA"/>
        </w:rPr>
        <w:t>.</w:t>
      </w:r>
    </w:p>
    <w:p w14:paraId="402F706B" w14:textId="77777777" w:rsidR="00540B1F" w:rsidRDefault="00540B1F" w:rsidP="00395800">
      <w:pPr>
        <w:rPr>
          <w:rFonts w:ascii="Lato" w:hAnsi="Lato" w:cstheme="minorHAnsi"/>
          <w:b/>
          <w:bCs/>
          <w:lang w:val="en-CA"/>
        </w:rPr>
      </w:pPr>
      <w:r>
        <w:rPr>
          <w:rFonts w:ascii="Lato" w:hAnsi="Lato" w:cstheme="minorHAnsi"/>
          <w:b/>
          <w:bCs/>
          <w:lang w:val="en-CA"/>
        </w:rPr>
        <w:t xml:space="preserve">AGS </w:t>
      </w:r>
    </w:p>
    <w:p w14:paraId="049A5C4A" w14:textId="09B637CF" w:rsidR="00395800" w:rsidRPr="00540B1F" w:rsidRDefault="00395800" w:rsidP="00540B1F">
      <w:pPr>
        <w:pStyle w:val="Paragraphedeliste"/>
        <w:numPr>
          <w:ilvl w:val="0"/>
          <w:numId w:val="1"/>
        </w:numPr>
        <w:rPr>
          <w:rFonts w:ascii="Lato" w:hAnsi="Lato" w:cstheme="minorHAnsi"/>
          <w:lang w:val="en-CA"/>
        </w:rPr>
      </w:pPr>
      <w:r w:rsidRPr="00540B1F">
        <w:rPr>
          <w:rFonts w:ascii="Lato" w:hAnsi="Lato" w:cstheme="minorHAnsi"/>
          <w:lang w:val="en-CA"/>
        </w:rPr>
        <w:t>Masaaki will prepare a proposal outlining the rationale, activities, and benefits of establishing a Standing Committee. The Officers will review the proposal and prepare it for Council consideration.</w:t>
      </w:r>
    </w:p>
    <w:p w14:paraId="61B24190" w14:textId="77777777" w:rsidR="00395800" w:rsidRDefault="00395800">
      <w:pPr>
        <w:rPr>
          <w:lang w:val="en-CA"/>
        </w:rPr>
      </w:pPr>
    </w:p>
    <w:p w14:paraId="771F382E" w14:textId="77777777" w:rsidR="00395800" w:rsidRDefault="00395800">
      <w:pPr>
        <w:rPr>
          <w:lang w:val="en-CA"/>
        </w:rPr>
      </w:pPr>
    </w:p>
    <w:p w14:paraId="41C926FF" w14:textId="77777777" w:rsidR="00395800" w:rsidRDefault="00395800">
      <w:pPr>
        <w:rPr>
          <w:lang w:val="en-CA"/>
        </w:rPr>
      </w:pPr>
    </w:p>
    <w:p w14:paraId="1173723B" w14:textId="77777777" w:rsidR="00395800" w:rsidRPr="00395800" w:rsidRDefault="00395800">
      <w:pPr>
        <w:rPr>
          <w:lang w:val="en-CA"/>
        </w:rPr>
      </w:pPr>
    </w:p>
    <w:sectPr w:rsidR="00395800" w:rsidRPr="0039580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ato">
    <w:charset w:val="00"/>
    <w:family w:val="swiss"/>
    <w:pitch w:val="variable"/>
    <w:sig w:usb0="E10002FF" w:usb1="5000ECFF" w:usb2="0000002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CD4F61"/>
    <w:multiLevelType w:val="hybridMultilevel"/>
    <w:tmpl w:val="9BFA4CB8"/>
    <w:lvl w:ilvl="0" w:tplc="0B8A0426">
      <w:start w:val="16"/>
      <w:numFmt w:val="bullet"/>
      <w:lvlText w:val="-"/>
      <w:lvlJc w:val="left"/>
      <w:pPr>
        <w:ind w:left="720" w:hanging="360"/>
      </w:pPr>
      <w:rPr>
        <w:rFonts w:ascii="Lato" w:eastAsiaTheme="minorHAnsi" w:hAnsi="Lato" w:cstheme="minorHAns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8226E9"/>
    <w:multiLevelType w:val="hybridMultilevel"/>
    <w:tmpl w:val="FA6CB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CE3CF5"/>
    <w:multiLevelType w:val="hybridMultilevel"/>
    <w:tmpl w:val="61A69F92"/>
    <w:lvl w:ilvl="0" w:tplc="2124DD54">
      <w:start w:val="16"/>
      <w:numFmt w:val="bullet"/>
      <w:lvlText w:val="-"/>
      <w:lvlJc w:val="left"/>
      <w:pPr>
        <w:ind w:left="720" w:hanging="360"/>
      </w:pPr>
      <w:rPr>
        <w:rFonts w:ascii="Lato" w:eastAsiaTheme="minorHAnsi" w:hAnsi="Lato" w:cstheme="minorHAns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D51BCB"/>
    <w:multiLevelType w:val="multilevel"/>
    <w:tmpl w:val="1F182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66861411">
    <w:abstractNumId w:val="2"/>
  </w:num>
  <w:num w:numId="2" w16cid:durableId="1426725115">
    <w:abstractNumId w:val="0"/>
  </w:num>
  <w:num w:numId="3" w16cid:durableId="689573396">
    <w:abstractNumId w:val="1"/>
  </w:num>
  <w:num w:numId="4" w16cid:durableId="124460475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800"/>
    <w:rsid w:val="00097594"/>
    <w:rsid w:val="000A4F89"/>
    <w:rsid w:val="00101001"/>
    <w:rsid w:val="003423B4"/>
    <w:rsid w:val="00350AF9"/>
    <w:rsid w:val="00395800"/>
    <w:rsid w:val="00493DF6"/>
    <w:rsid w:val="00540B1F"/>
    <w:rsid w:val="00590409"/>
    <w:rsid w:val="0062593D"/>
    <w:rsid w:val="00A43BFB"/>
    <w:rsid w:val="00B003EE"/>
    <w:rsid w:val="00B37CA5"/>
    <w:rsid w:val="00B53FCF"/>
    <w:rsid w:val="00D62C1A"/>
    <w:rsid w:val="00E03BD4"/>
    <w:rsid w:val="00F30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FC81601"/>
  <w15:chartTrackingRefBased/>
  <w15:docId w15:val="{DC202C0A-8813-4C6C-86ED-895A5BBC0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3958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3958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3958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3958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3958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3958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3958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3958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3958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3958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3958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3958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395800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395800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395800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395800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395800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395800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3958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3958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3958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3958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3958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395800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395800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395800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3958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395800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39580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208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Nancy Black</dc:creator>
  <cp:keywords/>
  <dc:description/>
  <cp:lastModifiedBy>Nancy Black</cp:lastModifiedBy>
  <cp:revision>2</cp:revision>
  <dcterms:created xsi:type="dcterms:W3CDTF">2026-08-20T03:07:00Z</dcterms:created>
  <dcterms:modified xsi:type="dcterms:W3CDTF">2026-08-20T03:29:00Z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d49cdb0-df85-4afd-961a-ad17bdfc31a5_Enabled">
    <vt:lpwstr>true</vt:lpwstr>
  </property>
  <property fmtid="{D5CDD505-2E9C-101B-9397-08002B2CF9AE}" pid="3" name="MSIP_Label_3d49cdb0-df85-4afd-961a-ad17bdfc31a5_SetDate">
    <vt:lpwstr>2026-08-20T03:28:54Z</vt:lpwstr>
  </property>
  <property fmtid="{D5CDD505-2E9C-101B-9397-08002B2CF9AE}" pid="4" name="MSIP_Label_3d49cdb0-df85-4afd-961a-ad17bdfc31a5_Method">
    <vt:lpwstr>Standard</vt:lpwstr>
  </property>
  <property fmtid="{D5CDD505-2E9C-101B-9397-08002B2CF9AE}" pid="5" name="MSIP_Label_3d49cdb0-df85-4afd-961a-ad17bdfc31a5_Name">
    <vt:lpwstr>General</vt:lpwstr>
  </property>
  <property fmtid="{D5CDD505-2E9C-101B-9397-08002B2CF9AE}" pid="6" name="MSIP_Label_3d49cdb0-df85-4afd-961a-ad17bdfc31a5_SiteId">
    <vt:lpwstr>810c295f-e817-4c4e-8996-9b66369b8012</vt:lpwstr>
  </property>
  <property fmtid="{D5CDD505-2E9C-101B-9397-08002B2CF9AE}" pid="7" name="MSIP_Label_3d49cdb0-df85-4afd-961a-ad17bdfc31a5_ActionId">
    <vt:lpwstr>ac572b45-8fb6-4dcc-ae5f-3b6545ee1033</vt:lpwstr>
  </property>
  <property fmtid="{D5CDD505-2E9C-101B-9397-08002B2CF9AE}" pid="8" name="MSIP_Label_3d49cdb0-df85-4afd-961a-ad17bdfc31a5_ContentBits">
    <vt:lpwstr>0</vt:lpwstr>
  </property>
  <property fmtid="{D5CDD505-2E9C-101B-9397-08002B2CF9AE}" pid="9" name="MSIP_Label_3d49cdb0-df85-4afd-961a-ad17bdfc31a5_Tag">
    <vt:lpwstr>10, 3, 0, 1</vt:lpwstr>
  </property>
</Properties>
</file>