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Look w:val="04A0" w:firstRow="1" w:lastRow="0" w:firstColumn="1" w:lastColumn="0" w:noHBand="0" w:noVBand="1"/>
      </w:tblPr>
      <w:tblGrid>
        <w:gridCol w:w="1512"/>
        <w:gridCol w:w="1474"/>
        <w:gridCol w:w="6364"/>
      </w:tblGrid>
      <w:tr w:rsidR="00D06051" w:rsidRPr="00D84AFF" w14:paraId="6E7F95A0" w14:textId="77777777" w:rsidTr="008A4307">
        <w:tc>
          <w:tcPr>
            <w:tcW w:w="1512" w:type="dxa"/>
          </w:tcPr>
          <w:p w14:paraId="3437CE64" w14:textId="77777777" w:rsidR="00D06051" w:rsidRPr="00D84AFF" w:rsidRDefault="00D06051" w:rsidP="00C8777B">
            <w:pPr>
              <w:pStyle w:val="Listenabsatz"/>
              <w:numPr>
                <w:ilvl w:val="0"/>
                <w:numId w:val="7"/>
              </w:numPr>
              <w:rPr>
                <w:b/>
                <w:sz w:val="20"/>
                <w:szCs w:val="20"/>
              </w:rPr>
            </w:pPr>
            <w:r w:rsidRPr="00D84AFF">
              <w:rPr>
                <w:b/>
                <w:sz w:val="20"/>
                <w:szCs w:val="20"/>
              </w:rPr>
              <w:t>Objectives</w:t>
            </w:r>
          </w:p>
        </w:tc>
        <w:tc>
          <w:tcPr>
            <w:tcW w:w="7838" w:type="dxa"/>
            <w:gridSpan w:val="2"/>
          </w:tcPr>
          <w:p w14:paraId="5BF598FC" w14:textId="4176A72F" w:rsidR="00D06051" w:rsidRPr="00D84AFF" w:rsidRDefault="00D84AFF">
            <w:pPr>
              <w:rPr>
                <w:spacing w:val="-2"/>
                <w:sz w:val="20"/>
                <w:szCs w:val="20"/>
              </w:rPr>
            </w:pPr>
            <w:r w:rsidRPr="00D84AFF">
              <w:rPr>
                <w:spacing w:val="-2"/>
                <w:sz w:val="20"/>
                <w:szCs w:val="20"/>
              </w:rPr>
              <w:t xml:space="preserve">The IEA </w:t>
            </w:r>
            <w:r w:rsidR="00F83DD2">
              <w:rPr>
                <w:spacing w:val="-2"/>
                <w:sz w:val="20"/>
                <w:szCs w:val="20"/>
              </w:rPr>
              <w:t xml:space="preserve">may administer </w:t>
            </w:r>
            <w:r w:rsidRPr="00D84AFF">
              <w:rPr>
                <w:spacing w:val="-2"/>
                <w:sz w:val="20"/>
                <w:szCs w:val="20"/>
              </w:rPr>
              <w:t xml:space="preserve">funds which have been established through contributions by Federated Societies or other organizations (donor organizations) wishing to contribute towards the development of ergonomics at an international level. Most funds are created for specific uses which are often specified by the donor organization. </w:t>
            </w:r>
            <w:r w:rsidR="0070380A">
              <w:rPr>
                <w:spacing w:val="-2"/>
                <w:sz w:val="20"/>
                <w:szCs w:val="20"/>
              </w:rPr>
              <w:t>In addition, don</w:t>
            </w:r>
            <w:r w:rsidR="009C5520">
              <w:rPr>
                <w:spacing w:val="-2"/>
                <w:sz w:val="20"/>
                <w:szCs w:val="20"/>
              </w:rPr>
              <w:t>o</w:t>
            </w:r>
            <w:r w:rsidR="0070380A">
              <w:rPr>
                <w:spacing w:val="-2"/>
                <w:sz w:val="20"/>
                <w:szCs w:val="20"/>
              </w:rPr>
              <w:t>r organizations may also contribute to existing funds.</w:t>
            </w:r>
            <w:r w:rsidR="005228D9">
              <w:rPr>
                <w:spacing w:val="-2"/>
                <w:sz w:val="20"/>
                <w:szCs w:val="20"/>
              </w:rPr>
              <w:t xml:space="preserve"> </w:t>
            </w:r>
            <w:r w:rsidRPr="00D84AFF">
              <w:rPr>
                <w:spacing w:val="-2"/>
                <w:sz w:val="20"/>
                <w:szCs w:val="20"/>
              </w:rPr>
              <w:t xml:space="preserve">The IEA administers funds in accordance with the policy described herein and the corresponding </w:t>
            </w:r>
            <w:r w:rsidR="0070380A">
              <w:rPr>
                <w:spacing w:val="-2"/>
                <w:sz w:val="20"/>
                <w:szCs w:val="20"/>
              </w:rPr>
              <w:t>T</w:t>
            </w:r>
            <w:r w:rsidRPr="00D84AFF">
              <w:rPr>
                <w:spacing w:val="-2"/>
                <w:sz w:val="20"/>
                <w:szCs w:val="20"/>
              </w:rPr>
              <w:t xml:space="preserve">erms of </w:t>
            </w:r>
            <w:r w:rsidR="0070380A">
              <w:rPr>
                <w:spacing w:val="-2"/>
                <w:sz w:val="20"/>
                <w:szCs w:val="20"/>
              </w:rPr>
              <w:t>R</w:t>
            </w:r>
            <w:r w:rsidRPr="00D84AFF">
              <w:rPr>
                <w:spacing w:val="-2"/>
                <w:sz w:val="20"/>
                <w:szCs w:val="20"/>
              </w:rPr>
              <w:t>eference of the funds.</w:t>
            </w:r>
          </w:p>
          <w:p w14:paraId="77FAE066" w14:textId="77777777" w:rsidR="00D84AFF" w:rsidRPr="00D84AFF" w:rsidRDefault="00D84AFF">
            <w:pPr>
              <w:rPr>
                <w:sz w:val="20"/>
                <w:szCs w:val="20"/>
              </w:rPr>
            </w:pPr>
          </w:p>
        </w:tc>
      </w:tr>
      <w:tr w:rsidR="00D84AFF" w:rsidRPr="00D84AFF" w14:paraId="502724FA" w14:textId="77777777" w:rsidTr="008A4307">
        <w:tc>
          <w:tcPr>
            <w:tcW w:w="1512" w:type="dxa"/>
            <w:vMerge w:val="restart"/>
          </w:tcPr>
          <w:p w14:paraId="2F9BFC9C" w14:textId="77777777" w:rsidR="00D84AFF" w:rsidRPr="00D84AFF" w:rsidRDefault="00D84AFF" w:rsidP="00C8777B">
            <w:pPr>
              <w:pStyle w:val="Listenabsatz"/>
              <w:numPr>
                <w:ilvl w:val="0"/>
                <w:numId w:val="7"/>
              </w:numPr>
              <w:rPr>
                <w:b/>
                <w:sz w:val="20"/>
                <w:szCs w:val="20"/>
              </w:rPr>
            </w:pPr>
            <w:r w:rsidRPr="00D84AFF">
              <w:rPr>
                <w:b/>
                <w:sz w:val="20"/>
                <w:szCs w:val="20"/>
              </w:rPr>
              <w:t>Procedures</w:t>
            </w:r>
          </w:p>
        </w:tc>
        <w:tc>
          <w:tcPr>
            <w:tcW w:w="1474" w:type="dxa"/>
          </w:tcPr>
          <w:p w14:paraId="0E36AC4A" w14:textId="77777777" w:rsidR="00D84AFF" w:rsidRPr="00D84AFF" w:rsidRDefault="00D84AFF" w:rsidP="00D84AFF">
            <w:pPr>
              <w:rPr>
                <w:sz w:val="20"/>
                <w:szCs w:val="20"/>
              </w:rPr>
            </w:pPr>
            <w:r w:rsidRPr="00D84AFF">
              <w:rPr>
                <w:sz w:val="20"/>
                <w:szCs w:val="20"/>
              </w:rPr>
              <w:t>2.1 Establishment of Fund</w:t>
            </w:r>
          </w:p>
        </w:tc>
        <w:tc>
          <w:tcPr>
            <w:tcW w:w="6364" w:type="dxa"/>
          </w:tcPr>
          <w:p w14:paraId="627C4E86" w14:textId="698813D3"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r w:rsidRPr="00D84AFF">
              <w:rPr>
                <w:spacing w:val="-2"/>
                <w:sz w:val="20"/>
                <w:szCs w:val="20"/>
              </w:rPr>
              <w:t>To establish a Fund</w:t>
            </w:r>
            <w:r w:rsidR="000E33D8">
              <w:rPr>
                <w:spacing w:val="-2"/>
                <w:sz w:val="20"/>
                <w:szCs w:val="20"/>
              </w:rPr>
              <w:t>,</w:t>
            </w:r>
            <w:r w:rsidRPr="00D84AFF">
              <w:rPr>
                <w:spacing w:val="-2"/>
                <w:sz w:val="20"/>
                <w:szCs w:val="20"/>
              </w:rPr>
              <w:t xml:space="preserve"> a donor organization completes a form signed by authorized agents of the donor organization. The form provides the </w:t>
            </w:r>
            <w:r w:rsidR="005228D9">
              <w:rPr>
                <w:spacing w:val="-2"/>
                <w:sz w:val="20"/>
                <w:szCs w:val="20"/>
              </w:rPr>
              <w:t xml:space="preserve">name of the fund, the </w:t>
            </w:r>
            <w:r w:rsidRPr="00D84AFF">
              <w:rPr>
                <w:spacing w:val="-2"/>
                <w:sz w:val="20"/>
                <w:szCs w:val="20"/>
              </w:rPr>
              <w:t xml:space="preserve">amount contributed upon establishment of </w:t>
            </w:r>
            <w:r w:rsidR="00E8331B">
              <w:rPr>
                <w:spacing w:val="-2"/>
                <w:sz w:val="20"/>
                <w:szCs w:val="20"/>
              </w:rPr>
              <w:t xml:space="preserve">a new </w:t>
            </w:r>
            <w:r w:rsidRPr="00D84AFF">
              <w:rPr>
                <w:spacing w:val="-2"/>
                <w:sz w:val="20"/>
                <w:szCs w:val="20"/>
              </w:rPr>
              <w:t>fund</w:t>
            </w:r>
            <w:r w:rsidR="00E8331B">
              <w:rPr>
                <w:spacing w:val="-2"/>
                <w:sz w:val="20"/>
                <w:szCs w:val="20"/>
              </w:rPr>
              <w:t xml:space="preserve"> or</w:t>
            </w:r>
            <w:r w:rsidR="00143F73">
              <w:rPr>
                <w:spacing w:val="-2"/>
                <w:sz w:val="20"/>
                <w:szCs w:val="20"/>
              </w:rPr>
              <w:t xml:space="preserve"> the amount contributed</w:t>
            </w:r>
            <w:r w:rsidR="00E8331B">
              <w:rPr>
                <w:spacing w:val="-2"/>
                <w:sz w:val="20"/>
                <w:szCs w:val="20"/>
              </w:rPr>
              <w:t xml:space="preserve"> </w:t>
            </w:r>
            <w:r w:rsidR="0070380A">
              <w:rPr>
                <w:spacing w:val="-2"/>
                <w:sz w:val="20"/>
                <w:szCs w:val="20"/>
              </w:rPr>
              <w:t xml:space="preserve">for the </w:t>
            </w:r>
            <w:r w:rsidR="00E8331B">
              <w:rPr>
                <w:spacing w:val="-2"/>
                <w:sz w:val="20"/>
                <w:szCs w:val="20"/>
              </w:rPr>
              <w:t>extension of an existing fund</w:t>
            </w:r>
            <w:r w:rsidRPr="00D84AFF">
              <w:rPr>
                <w:spacing w:val="-2"/>
                <w:sz w:val="20"/>
                <w:szCs w:val="20"/>
              </w:rPr>
              <w:t>, and the manner in which additional contributions, if any, will be made.</w:t>
            </w:r>
          </w:p>
          <w:p w14:paraId="3A512749" w14:textId="77777777" w:rsidR="005228D9" w:rsidRDefault="005228D9" w:rsidP="00D84AFF">
            <w:pPr>
              <w:rPr>
                <w:spacing w:val="-2"/>
                <w:sz w:val="20"/>
                <w:szCs w:val="20"/>
              </w:rPr>
            </w:pPr>
          </w:p>
          <w:p w14:paraId="31881F41" w14:textId="2983A4AC" w:rsidR="00143F73" w:rsidRDefault="00E8331B" w:rsidP="00D84AFF">
            <w:pPr>
              <w:rPr>
                <w:spacing w:val="-2"/>
                <w:sz w:val="20"/>
                <w:szCs w:val="20"/>
              </w:rPr>
            </w:pPr>
            <w:r>
              <w:rPr>
                <w:spacing w:val="-2"/>
                <w:sz w:val="20"/>
                <w:szCs w:val="20"/>
              </w:rPr>
              <w:t xml:space="preserve">If a new fund is </w:t>
            </w:r>
            <w:r w:rsidR="00143F73">
              <w:rPr>
                <w:spacing w:val="-2"/>
                <w:sz w:val="20"/>
                <w:szCs w:val="20"/>
              </w:rPr>
              <w:t>established</w:t>
            </w:r>
            <w:r w:rsidR="00D84AFF" w:rsidRPr="00D84AFF">
              <w:rPr>
                <w:spacing w:val="-2"/>
                <w:sz w:val="20"/>
                <w:szCs w:val="20"/>
              </w:rPr>
              <w:t xml:space="preserve">, the donor organization </w:t>
            </w:r>
            <w:r w:rsidR="0070380A">
              <w:rPr>
                <w:spacing w:val="-2"/>
                <w:sz w:val="20"/>
                <w:szCs w:val="20"/>
              </w:rPr>
              <w:t xml:space="preserve">may specify </w:t>
            </w:r>
            <w:r w:rsidR="00D84AFF" w:rsidRPr="00D84AFF">
              <w:rPr>
                <w:spacing w:val="-2"/>
                <w:sz w:val="20"/>
                <w:szCs w:val="20"/>
              </w:rPr>
              <w:t>the intended use of the fund and the</w:t>
            </w:r>
            <w:r w:rsidR="005228D9">
              <w:rPr>
                <w:spacing w:val="-2"/>
                <w:sz w:val="20"/>
                <w:szCs w:val="20"/>
              </w:rPr>
              <w:t xml:space="preserve"> general</w:t>
            </w:r>
            <w:r w:rsidR="00D84AFF" w:rsidRPr="00D84AFF">
              <w:rPr>
                <w:spacing w:val="-2"/>
                <w:sz w:val="20"/>
                <w:szCs w:val="20"/>
              </w:rPr>
              <w:t xml:space="preserve"> criteria it wishes to apply in the administration of the fund. Criteria may prov</w:t>
            </w:r>
            <w:r w:rsidR="005228D9">
              <w:rPr>
                <w:spacing w:val="-2"/>
                <w:sz w:val="20"/>
                <w:szCs w:val="20"/>
              </w:rPr>
              <w:t>i</w:t>
            </w:r>
            <w:r w:rsidR="00143F73">
              <w:rPr>
                <w:spacing w:val="-2"/>
                <w:sz w:val="20"/>
                <w:szCs w:val="20"/>
              </w:rPr>
              <w:t>de information about</w:t>
            </w:r>
            <w:r w:rsidR="00D84AFF" w:rsidRPr="00D84AFF">
              <w:rPr>
                <w:spacing w:val="-2"/>
                <w:sz w:val="20"/>
                <w:szCs w:val="20"/>
              </w:rPr>
              <w:t xml:space="preserve">, for example, </w:t>
            </w:r>
            <w:r w:rsidR="0070380A">
              <w:rPr>
                <w:spacing w:val="-2"/>
                <w:sz w:val="20"/>
                <w:szCs w:val="20"/>
              </w:rPr>
              <w:t xml:space="preserve">the </w:t>
            </w:r>
            <w:r w:rsidR="005228D9">
              <w:rPr>
                <w:spacing w:val="-2"/>
                <w:sz w:val="20"/>
                <w:szCs w:val="20"/>
              </w:rPr>
              <w:t>group</w:t>
            </w:r>
            <w:r w:rsidR="0070380A">
              <w:rPr>
                <w:spacing w:val="-2"/>
                <w:sz w:val="20"/>
                <w:szCs w:val="20"/>
              </w:rPr>
              <w:t xml:space="preserve"> of persons which are </w:t>
            </w:r>
            <w:r w:rsidR="00D84AFF" w:rsidRPr="00D84AFF">
              <w:rPr>
                <w:spacing w:val="-2"/>
                <w:sz w:val="20"/>
                <w:szCs w:val="20"/>
              </w:rPr>
              <w:t xml:space="preserve">eligible to receive </w:t>
            </w:r>
            <w:r w:rsidR="00143F73">
              <w:rPr>
                <w:spacing w:val="-2"/>
                <w:sz w:val="20"/>
                <w:szCs w:val="20"/>
              </w:rPr>
              <w:t xml:space="preserve">contributions </w:t>
            </w:r>
            <w:r w:rsidR="00D84AFF" w:rsidRPr="00D84AFF">
              <w:rPr>
                <w:spacing w:val="-2"/>
                <w:sz w:val="20"/>
                <w:szCs w:val="20"/>
              </w:rPr>
              <w:t xml:space="preserve">(qualifications, geographical constraints), </w:t>
            </w:r>
            <w:r w:rsidR="00143F73">
              <w:rPr>
                <w:spacing w:val="-2"/>
                <w:sz w:val="20"/>
                <w:szCs w:val="20"/>
              </w:rPr>
              <w:t xml:space="preserve">which </w:t>
            </w:r>
            <w:r w:rsidR="00D84AFF" w:rsidRPr="00D84AFF">
              <w:rPr>
                <w:spacing w:val="-2"/>
                <w:sz w:val="20"/>
                <w:szCs w:val="20"/>
              </w:rPr>
              <w:t>kinds of activities</w:t>
            </w:r>
            <w:r w:rsidR="00143F73">
              <w:rPr>
                <w:spacing w:val="-2"/>
                <w:sz w:val="20"/>
                <w:szCs w:val="20"/>
              </w:rPr>
              <w:t xml:space="preserve"> are supported</w:t>
            </w:r>
            <w:r w:rsidR="00D84AFF" w:rsidRPr="00D84AFF">
              <w:rPr>
                <w:spacing w:val="-2"/>
                <w:sz w:val="20"/>
                <w:szCs w:val="20"/>
              </w:rPr>
              <w:t xml:space="preserve">, how much can be provided, whether any of </w:t>
            </w:r>
            <w:r w:rsidR="005228D9">
              <w:rPr>
                <w:spacing w:val="-2"/>
                <w:sz w:val="20"/>
                <w:szCs w:val="20"/>
              </w:rPr>
              <w:t xml:space="preserve">the contributions </w:t>
            </w:r>
            <w:r w:rsidR="00D84AFF" w:rsidRPr="00D84AFF">
              <w:rPr>
                <w:spacing w:val="-2"/>
                <w:sz w:val="20"/>
                <w:szCs w:val="20"/>
              </w:rPr>
              <w:t xml:space="preserve">must be returned to the fund </w:t>
            </w:r>
            <w:r w:rsidR="005228D9">
              <w:rPr>
                <w:spacing w:val="-2"/>
                <w:sz w:val="20"/>
                <w:szCs w:val="20"/>
              </w:rPr>
              <w:t xml:space="preserve">after the supported activity is finished </w:t>
            </w:r>
            <w:r w:rsidR="00D84AFF" w:rsidRPr="00D84AFF">
              <w:rPr>
                <w:spacing w:val="-2"/>
                <w:sz w:val="20"/>
                <w:szCs w:val="20"/>
              </w:rPr>
              <w:t xml:space="preserve">and under </w:t>
            </w:r>
            <w:r w:rsidR="00143F73">
              <w:rPr>
                <w:spacing w:val="-2"/>
                <w:sz w:val="20"/>
                <w:szCs w:val="20"/>
              </w:rPr>
              <w:t xml:space="preserve">which </w:t>
            </w:r>
            <w:r w:rsidR="00D84AFF" w:rsidRPr="00D84AFF">
              <w:rPr>
                <w:spacing w:val="-2"/>
                <w:sz w:val="20"/>
                <w:szCs w:val="20"/>
              </w:rPr>
              <w:t xml:space="preserve">terms. </w:t>
            </w:r>
          </w:p>
          <w:p w14:paraId="61138BD6" w14:textId="77777777" w:rsidR="00143F73" w:rsidRDefault="00143F73" w:rsidP="00D84AFF">
            <w:pPr>
              <w:rPr>
                <w:spacing w:val="-2"/>
                <w:sz w:val="20"/>
                <w:szCs w:val="20"/>
              </w:rPr>
            </w:pPr>
          </w:p>
          <w:p w14:paraId="2EB02071" w14:textId="7FF8923C" w:rsidR="00143F73" w:rsidRDefault="00143F73" w:rsidP="00D84AFF">
            <w:pPr>
              <w:rPr>
                <w:spacing w:val="-2"/>
                <w:sz w:val="20"/>
                <w:szCs w:val="20"/>
              </w:rPr>
            </w:pPr>
            <w:r>
              <w:rPr>
                <w:spacing w:val="-2"/>
                <w:sz w:val="20"/>
                <w:szCs w:val="20"/>
              </w:rPr>
              <w:t>If a don</w:t>
            </w:r>
            <w:r w:rsidR="00A411AE">
              <w:rPr>
                <w:spacing w:val="-2"/>
                <w:sz w:val="20"/>
                <w:szCs w:val="20"/>
              </w:rPr>
              <w:t>o</w:t>
            </w:r>
            <w:r>
              <w:rPr>
                <w:spacing w:val="-2"/>
                <w:sz w:val="20"/>
                <w:szCs w:val="20"/>
              </w:rPr>
              <w:t>r organization decides</w:t>
            </w:r>
            <w:r w:rsidR="005228D9">
              <w:rPr>
                <w:spacing w:val="-2"/>
                <w:sz w:val="20"/>
                <w:szCs w:val="20"/>
              </w:rPr>
              <w:t xml:space="preserve"> </w:t>
            </w:r>
            <w:r>
              <w:rPr>
                <w:spacing w:val="-2"/>
                <w:sz w:val="20"/>
                <w:szCs w:val="20"/>
              </w:rPr>
              <w:t>to extend an existing fund, the criteria for the existing fund are applied</w:t>
            </w:r>
            <w:r w:rsidR="0070380A">
              <w:rPr>
                <w:spacing w:val="-2"/>
                <w:sz w:val="20"/>
                <w:szCs w:val="20"/>
              </w:rPr>
              <w:t xml:space="preserve"> accordingly</w:t>
            </w:r>
            <w:r>
              <w:rPr>
                <w:spacing w:val="-2"/>
                <w:sz w:val="20"/>
                <w:szCs w:val="20"/>
              </w:rPr>
              <w:t>.</w:t>
            </w:r>
          </w:p>
          <w:p w14:paraId="74147706" w14:textId="069574D7" w:rsidR="005228D9" w:rsidRPr="005228D9" w:rsidRDefault="005228D9" w:rsidP="00D84AFF">
            <w:pPr>
              <w:rPr>
                <w:spacing w:val="-2"/>
                <w:sz w:val="20"/>
                <w:szCs w:val="20"/>
              </w:rPr>
            </w:pPr>
          </w:p>
        </w:tc>
      </w:tr>
      <w:tr w:rsidR="005228D9" w:rsidRPr="00D84AFF" w14:paraId="26C3BB9B" w14:textId="77777777" w:rsidTr="008A4307">
        <w:tc>
          <w:tcPr>
            <w:tcW w:w="1512" w:type="dxa"/>
            <w:vMerge/>
          </w:tcPr>
          <w:p w14:paraId="1CD34472" w14:textId="77777777" w:rsidR="005228D9" w:rsidRPr="00D84AFF" w:rsidRDefault="005228D9" w:rsidP="00C8777B">
            <w:pPr>
              <w:pStyle w:val="Listenabsatz"/>
              <w:numPr>
                <w:ilvl w:val="0"/>
                <w:numId w:val="7"/>
              </w:numPr>
              <w:rPr>
                <w:b/>
                <w:sz w:val="20"/>
                <w:szCs w:val="20"/>
              </w:rPr>
            </w:pPr>
          </w:p>
        </w:tc>
        <w:tc>
          <w:tcPr>
            <w:tcW w:w="1474" w:type="dxa"/>
          </w:tcPr>
          <w:p w14:paraId="6FF57BC3" w14:textId="5D9735CD" w:rsidR="005228D9" w:rsidRPr="00D84AFF" w:rsidRDefault="005228D9" w:rsidP="00D84AFF">
            <w:pPr>
              <w:rPr>
                <w:sz w:val="20"/>
                <w:szCs w:val="20"/>
              </w:rPr>
            </w:pPr>
            <w:r>
              <w:rPr>
                <w:sz w:val="20"/>
                <w:szCs w:val="20"/>
              </w:rPr>
              <w:t>2.2 Terms of Reference</w:t>
            </w:r>
          </w:p>
        </w:tc>
        <w:tc>
          <w:tcPr>
            <w:tcW w:w="6364" w:type="dxa"/>
          </w:tcPr>
          <w:p w14:paraId="1309BC22" w14:textId="165065DD" w:rsidR="005228D9" w:rsidRDefault="005228D9" w:rsidP="005228D9">
            <w:pPr>
              <w:rPr>
                <w:spacing w:val="-2"/>
                <w:sz w:val="20"/>
                <w:szCs w:val="20"/>
              </w:rPr>
            </w:pPr>
            <w:r w:rsidRPr="00D84AFF">
              <w:rPr>
                <w:spacing w:val="-2"/>
                <w:sz w:val="20"/>
                <w:szCs w:val="20"/>
              </w:rPr>
              <w:t xml:space="preserve">Based on these criteria, the IEA will create a Terms of Reference </w:t>
            </w:r>
            <w:r w:rsidR="002E7C56">
              <w:rPr>
                <w:spacing w:val="-2"/>
                <w:sz w:val="20"/>
                <w:szCs w:val="20"/>
              </w:rPr>
              <w:t xml:space="preserve">document </w:t>
            </w:r>
            <w:r w:rsidRPr="00D84AFF">
              <w:rPr>
                <w:spacing w:val="-2"/>
                <w:sz w:val="20"/>
                <w:szCs w:val="20"/>
              </w:rPr>
              <w:t xml:space="preserve">for </w:t>
            </w:r>
            <w:r>
              <w:rPr>
                <w:spacing w:val="-2"/>
                <w:sz w:val="20"/>
                <w:szCs w:val="20"/>
              </w:rPr>
              <w:t>this f</w:t>
            </w:r>
            <w:r w:rsidRPr="00D84AFF">
              <w:rPr>
                <w:spacing w:val="-2"/>
                <w:sz w:val="20"/>
                <w:szCs w:val="20"/>
              </w:rPr>
              <w:t xml:space="preserve">und which will be used to guide the </w:t>
            </w:r>
            <w:r>
              <w:rPr>
                <w:spacing w:val="-2"/>
                <w:sz w:val="20"/>
                <w:szCs w:val="20"/>
              </w:rPr>
              <w:t xml:space="preserve">further </w:t>
            </w:r>
            <w:r w:rsidRPr="00D84AFF">
              <w:rPr>
                <w:spacing w:val="-2"/>
                <w:sz w:val="20"/>
                <w:szCs w:val="20"/>
              </w:rPr>
              <w:t>administration of the fund by the IEA.</w:t>
            </w:r>
            <w:r>
              <w:rPr>
                <w:spacing w:val="-2"/>
                <w:sz w:val="20"/>
                <w:szCs w:val="20"/>
              </w:rPr>
              <w:t xml:space="preserve"> These Terms of Reference </w:t>
            </w:r>
            <w:r w:rsidR="002E7C56">
              <w:rPr>
                <w:spacing w:val="-2"/>
                <w:sz w:val="20"/>
                <w:szCs w:val="20"/>
              </w:rPr>
              <w:t>document</w:t>
            </w:r>
            <w:r w:rsidR="004C6813">
              <w:rPr>
                <w:spacing w:val="-2"/>
                <w:sz w:val="20"/>
                <w:szCs w:val="20"/>
              </w:rPr>
              <w:t>s</w:t>
            </w:r>
            <w:r w:rsidR="002E7C56">
              <w:rPr>
                <w:spacing w:val="-2"/>
                <w:sz w:val="20"/>
                <w:szCs w:val="20"/>
              </w:rPr>
              <w:t xml:space="preserve"> will be in a special folder (Fonds) available </w:t>
            </w:r>
            <w:r w:rsidR="004C6813">
              <w:rPr>
                <w:spacing w:val="-2"/>
                <w:sz w:val="20"/>
                <w:szCs w:val="20"/>
              </w:rPr>
              <w:t>online in the Council Member area of the IEA website</w:t>
            </w:r>
            <w:r w:rsidR="0082157E">
              <w:rPr>
                <w:spacing w:val="-2"/>
                <w:sz w:val="20"/>
                <w:szCs w:val="20"/>
              </w:rPr>
              <w:t xml:space="preserve"> so that council members, officers and EC members have access to it</w:t>
            </w:r>
            <w:r>
              <w:rPr>
                <w:spacing w:val="-2"/>
                <w:sz w:val="20"/>
                <w:szCs w:val="20"/>
              </w:rPr>
              <w:t>.</w:t>
            </w:r>
          </w:p>
          <w:p w14:paraId="3799EA71" w14:textId="6C18EB5A" w:rsidR="004C6813" w:rsidRPr="00D84AFF" w:rsidRDefault="004C6813" w:rsidP="005228D9">
            <w:pPr>
              <w:rPr>
                <w:spacing w:val="-2"/>
                <w:sz w:val="20"/>
                <w:szCs w:val="20"/>
              </w:rPr>
            </w:pPr>
          </w:p>
        </w:tc>
      </w:tr>
      <w:tr w:rsidR="00D84AFF" w:rsidRPr="00D84AFF" w14:paraId="1D69AF9F" w14:textId="77777777" w:rsidTr="008A4307">
        <w:tc>
          <w:tcPr>
            <w:tcW w:w="1512" w:type="dxa"/>
            <w:vMerge/>
          </w:tcPr>
          <w:p w14:paraId="08C27825" w14:textId="77777777" w:rsidR="00D84AFF" w:rsidRPr="00D84AFF" w:rsidRDefault="00D84AFF">
            <w:pPr>
              <w:rPr>
                <w:sz w:val="20"/>
                <w:szCs w:val="20"/>
              </w:rPr>
            </w:pPr>
          </w:p>
        </w:tc>
        <w:tc>
          <w:tcPr>
            <w:tcW w:w="1474" w:type="dxa"/>
          </w:tcPr>
          <w:p w14:paraId="2787D772" w14:textId="6D3BB7CB" w:rsidR="00D84AFF" w:rsidRPr="00D84AFF" w:rsidRDefault="00D84AFF" w:rsidP="00D84AFF">
            <w:pPr>
              <w:rPr>
                <w:sz w:val="20"/>
                <w:szCs w:val="20"/>
              </w:rPr>
            </w:pPr>
            <w:r w:rsidRPr="00D84AFF">
              <w:rPr>
                <w:rFonts w:cstheme="majorHAnsi"/>
                <w:sz w:val="20"/>
                <w:szCs w:val="20"/>
              </w:rPr>
              <w:t>2.</w:t>
            </w:r>
            <w:r w:rsidR="005228D9">
              <w:rPr>
                <w:rFonts w:cstheme="majorHAnsi"/>
                <w:sz w:val="20"/>
                <w:szCs w:val="20"/>
              </w:rPr>
              <w:t xml:space="preserve">3 </w:t>
            </w:r>
            <w:r w:rsidRPr="00D84AFF">
              <w:rPr>
                <w:rFonts w:cstheme="majorHAnsi"/>
                <w:sz w:val="20"/>
                <w:szCs w:val="20"/>
              </w:rPr>
              <w:t>Management of Fund</w:t>
            </w:r>
          </w:p>
        </w:tc>
        <w:tc>
          <w:tcPr>
            <w:tcW w:w="6364" w:type="dxa"/>
          </w:tcPr>
          <w:p w14:paraId="2160E624" w14:textId="64A2ABD7" w:rsidR="00143F73" w:rsidRPr="00D84AFF" w:rsidRDefault="00D84AFF" w:rsidP="005228D9">
            <w:pPr>
              <w:spacing w:beforeLines="50" w:before="120" w:afterLines="50" w:after="120"/>
              <w:rPr>
                <w:rFonts w:cstheme="majorHAnsi"/>
                <w:sz w:val="20"/>
                <w:szCs w:val="20"/>
              </w:rPr>
            </w:pPr>
            <w:r w:rsidRPr="00D84AFF">
              <w:rPr>
                <w:spacing w:val="-2"/>
                <w:sz w:val="20"/>
                <w:szCs w:val="20"/>
              </w:rPr>
              <w:t>Once the Terms of Reference are agreeable to both</w:t>
            </w:r>
            <w:r w:rsidR="0070380A">
              <w:rPr>
                <w:spacing w:val="-2"/>
                <w:sz w:val="20"/>
                <w:szCs w:val="20"/>
              </w:rPr>
              <w:t>,</w:t>
            </w:r>
            <w:r w:rsidRPr="00D84AFF">
              <w:rPr>
                <w:spacing w:val="-2"/>
                <w:sz w:val="20"/>
                <w:szCs w:val="20"/>
              </w:rPr>
              <w:t xml:space="preserve"> the IEA and the donor organization, the IEA is deemed to have acquired authority to manage the fund in accordance with the said Terms of Reference and may exercise independent judgment and freedom in the management of the fund.  The IEA </w:t>
            </w:r>
            <w:r w:rsidR="00212258">
              <w:rPr>
                <w:spacing w:val="-2"/>
                <w:sz w:val="20"/>
                <w:szCs w:val="20"/>
              </w:rPr>
              <w:t xml:space="preserve">may </w:t>
            </w:r>
            <w:r w:rsidRPr="00D84AFF">
              <w:rPr>
                <w:spacing w:val="-2"/>
                <w:sz w:val="20"/>
                <w:szCs w:val="20"/>
              </w:rPr>
              <w:t>publish details of the funds it manages in its brochures, newsletters, and other instruments.</w:t>
            </w:r>
          </w:p>
        </w:tc>
      </w:tr>
      <w:tr w:rsidR="00D84AFF" w:rsidRPr="00D84AFF" w14:paraId="45AADEF3" w14:textId="77777777" w:rsidTr="008A4307">
        <w:tc>
          <w:tcPr>
            <w:tcW w:w="1512" w:type="dxa"/>
            <w:vMerge/>
          </w:tcPr>
          <w:p w14:paraId="7A83379B" w14:textId="77777777" w:rsidR="00D84AFF" w:rsidRPr="00D84AFF" w:rsidRDefault="00D84AFF">
            <w:pPr>
              <w:rPr>
                <w:sz w:val="20"/>
                <w:szCs w:val="20"/>
              </w:rPr>
            </w:pPr>
          </w:p>
        </w:tc>
        <w:tc>
          <w:tcPr>
            <w:tcW w:w="1474" w:type="dxa"/>
          </w:tcPr>
          <w:p w14:paraId="16F93524" w14:textId="77777777" w:rsidR="00D84AFF" w:rsidRPr="00D84AFF" w:rsidRDefault="00D84AFF" w:rsidP="00D84AFF">
            <w:pPr>
              <w:rPr>
                <w:sz w:val="20"/>
                <w:szCs w:val="20"/>
              </w:rPr>
            </w:pPr>
            <w:r w:rsidRPr="00D84AFF">
              <w:rPr>
                <w:rFonts w:cstheme="majorHAnsi"/>
                <w:sz w:val="20"/>
                <w:szCs w:val="20"/>
              </w:rPr>
              <w:t>2.3 Financial Management of Fund</w:t>
            </w:r>
          </w:p>
        </w:tc>
        <w:tc>
          <w:tcPr>
            <w:tcW w:w="6364" w:type="dxa"/>
          </w:tcPr>
          <w:p w14:paraId="320C410B" w14:textId="1B28144C" w:rsidR="0070380A" w:rsidRDefault="0070380A" w:rsidP="0049280C">
            <w:pPr>
              <w:spacing w:beforeLines="50" w:before="120" w:afterLines="50" w:after="120"/>
              <w:rPr>
                <w:spacing w:val="-2"/>
                <w:sz w:val="20"/>
                <w:szCs w:val="20"/>
              </w:rPr>
            </w:pPr>
            <w:r w:rsidRPr="00D84AFF">
              <w:rPr>
                <w:spacing w:val="-2"/>
                <w:sz w:val="20"/>
                <w:szCs w:val="20"/>
              </w:rPr>
              <w:t>Once a fund is created, the assets thereof belong to the IEA.</w:t>
            </w:r>
          </w:p>
          <w:p w14:paraId="7178550E" w14:textId="7E0EF1AB" w:rsidR="00D84AFF" w:rsidRPr="00D84AFF" w:rsidRDefault="00D84AFF" w:rsidP="0049280C">
            <w:pPr>
              <w:spacing w:beforeLines="50" w:before="120" w:afterLines="50" w:after="120"/>
              <w:rPr>
                <w:spacing w:val="-2"/>
                <w:sz w:val="20"/>
                <w:szCs w:val="20"/>
              </w:rPr>
            </w:pPr>
            <w:r w:rsidRPr="00D84AFF">
              <w:rPr>
                <w:spacing w:val="-2"/>
                <w:sz w:val="20"/>
                <w:szCs w:val="20"/>
              </w:rPr>
              <w:t xml:space="preserve">The IEA establishes a bookkeeping account in which </w:t>
            </w:r>
            <w:r w:rsidR="00B723D5">
              <w:rPr>
                <w:spacing w:val="-2"/>
                <w:sz w:val="20"/>
                <w:szCs w:val="20"/>
              </w:rPr>
              <w:t xml:space="preserve">the </w:t>
            </w:r>
            <w:r w:rsidRPr="00D84AFF">
              <w:rPr>
                <w:spacing w:val="-2"/>
                <w:sz w:val="20"/>
                <w:szCs w:val="20"/>
              </w:rPr>
              <w:t>fund contributions are held. Interest</w:t>
            </w:r>
            <w:r w:rsidR="0070380A">
              <w:rPr>
                <w:spacing w:val="-2"/>
                <w:sz w:val="20"/>
                <w:szCs w:val="20"/>
              </w:rPr>
              <w:t>s</w:t>
            </w:r>
            <w:r w:rsidRPr="00D84AFF">
              <w:rPr>
                <w:spacing w:val="-2"/>
                <w:sz w:val="20"/>
                <w:szCs w:val="20"/>
              </w:rPr>
              <w:t xml:space="preserve"> earned </w:t>
            </w:r>
            <w:r w:rsidR="0070380A">
              <w:rPr>
                <w:spacing w:val="-2"/>
                <w:sz w:val="20"/>
                <w:szCs w:val="20"/>
              </w:rPr>
              <w:t xml:space="preserve">are </w:t>
            </w:r>
            <w:r w:rsidRPr="00D84AFF">
              <w:rPr>
                <w:spacing w:val="-2"/>
                <w:sz w:val="20"/>
                <w:szCs w:val="20"/>
              </w:rPr>
              <w:t xml:space="preserve">credited to </w:t>
            </w:r>
            <w:r w:rsidR="0070380A">
              <w:rPr>
                <w:spacing w:val="-2"/>
                <w:sz w:val="20"/>
                <w:szCs w:val="20"/>
              </w:rPr>
              <w:t xml:space="preserve">this </w:t>
            </w:r>
            <w:r w:rsidRPr="00D84AFF">
              <w:rPr>
                <w:spacing w:val="-2"/>
                <w:sz w:val="20"/>
                <w:szCs w:val="20"/>
              </w:rPr>
              <w:t xml:space="preserve">account. Fund activity is monitored and reported in the IEA </w:t>
            </w:r>
            <w:r w:rsidR="00143F73">
              <w:rPr>
                <w:spacing w:val="-2"/>
                <w:sz w:val="20"/>
                <w:szCs w:val="20"/>
              </w:rPr>
              <w:t>annual F</w:t>
            </w:r>
            <w:r w:rsidRPr="00D84AFF">
              <w:rPr>
                <w:spacing w:val="-2"/>
                <w:sz w:val="20"/>
                <w:szCs w:val="20"/>
              </w:rPr>
              <w:t xml:space="preserve">inancial </w:t>
            </w:r>
            <w:r w:rsidR="005228D9">
              <w:rPr>
                <w:spacing w:val="-2"/>
                <w:sz w:val="20"/>
                <w:szCs w:val="20"/>
              </w:rPr>
              <w:t>R</w:t>
            </w:r>
            <w:r w:rsidR="00143F73">
              <w:rPr>
                <w:spacing w:val="-2"/>
                <w:sz w:val="20"/>
                <w:szCs w:val="20"/>
              </w:rPr>
              <w:t>eport</w:t>
            </w:r>
            <w:r w:rsidRPr="00D84AFF">
              <w:rPr>
                <w:spacing w:val="-2"/>
                <w:sz w:val="20"/>
                <w:szCs w:val="20"/>
              </w:rPr>
              <w:t>.</w:t>
            </w:r>
          </w:p>
          <w:p w14:paraId="05E1E214" w14:textId="569618AE" w:rsidR="00D84AFF" w:rsidRPr="00D84AFF" w:rsidRDefault="00D84AFF" w:rsidP="0049280C">
            <w:pPr>
              <w:spacing w:beforeLines="50" w:before="120" w:afterLines="50" w:after="120"/>
              <w:rPr>
                <w:rFonts w:cstheme="majorHAnsi"/>
                <w:sz w:val="20"/>
                <w:szCs w:val="20"/>
              </w:rPr>
            </w:pPr>
            <w:r w:rsidRPr="00D84AFF">
              <w:rPr>
                <w:spacing w:val="-2"/>
                <w:sz w:val="20"/>
                <w:szCs w:val="20"/>
              </w:rPr>
              <w:t>Funds remain active so long as there is money in the fund.</w:t>
            </w:r>
            <w:r w:rsidR="005228D9">
              <w:rPr>
                <w:spacing w:val="-2"/>
                <w:sz w:val="20"/>
                <w:szCs w:val="20"/>
              </w:rPr>
              <w:t xml:space="preserve"> </w:t>
            </w:r>
            <w:r w:rsidR="00452937">
              <w:rPr>
                <w:spacing w:val="-2"/>
                <w:sz w:val="20"/>
                <w:szCs w:val="20"/>
              </w:rPr>
              <w:t>A depleted</w:t>
            </w:r>
            <w:r w:rsidR="00426C7D">
              <w:rPr>
                <w:spacing w:val="-2"/>
                <w:sz w:val="20"/>
                <w:szCs w:val="20"/>
              </w:rPr>
              <w:t xml:space="preserve"> fund is reported in the IEA annual Financial Report. </w:t>
            </w:r>
            <w:r w:rsidR="00D85F88">
              <w:rPr>
                <w:spacing w:val="-2"/>
                <w:sz w:val="20"/>
                <w:szCs w:val="20"/>
              </w:rPr>
              <w:t xml:space="preserve">At </w:t>
            </w:r>
            <w:r w:rsidR="00E76415">
              <w:rPr>
                <w:spacing w:val="-2"/>
                <w:sz w:val="20"/>
                <w:szCs w:val="20"/>
              </w:rPr>
              <w:t>the end of the year</w:t>
            </w:r>
            <w:r w:rsidR="00D85F88">
              <w:rPr>
                <w:spacing w:val="-2"/>
                <w:sz w:val="20"/>
                <w:szCs w:val="20"/>
              </w:rPr>
              <w:t xml:space="preserve"> </w:t>
            </w:r>
            <w:r w:rsidR="005228D9">
              <w:rPr>
                <w:spacing w:val="-2"/>
                <w:sz w:val="20"/>
                <w:szCs w:val="20"/>
              </w:rPr>
              <w:t>the</w:t>
            </w:r>
            <w:r w:rsidR="00D85F88">
              <w:rPr>
                <w:spacing w:val="-2"/>
                <w:sz w:val="20"/>
                <w:szCs w:val="20"/>
              </w:rPr>
              <w:t xml:space="preserve"> fund is</w:t>
            </w:r>
            <w:r w:rsidR="005228D9">
              <w:rPr>
                <w:spacing w:val="-2"/>
                <w:sz w:val="20"/>
                <w:szCs w:val="20"/>
              </w:rPr>
              <w:t xml:space="preserve"> dissolved.</w:t>
            </w:r>
          </w:p>
        </w:tc>
      </w:tr>
    </w:tbl>
    <w:p w14:paraId="447B42F9" w14:textId="45FB4E4B" w:rsidR="0082157E" w:rsidRPr="004A63FA" w:rsidRDefault="0082157E">
      <w:pPr>
        <w:rPr>
          <w:b/>
          <w:bCs/>
        </w:rPr>
      </w:pPr>
      <w:r w:rsidRPr="004A63FA">
        <w:rPr>
          <w:b/>
          <w:bCs/>
        </w:rPr>
        <w:lastRenderedPageBreak/>
        <w:t>Annex</w:t>
      </w:r>
      <w:r w:rsidR="004A63FA" w:rsidRPr="004A63FA">
        <w:rPr>
          <w:b/>
          <w:bCs/>
        </w:rPr>
        <w:t xml:space="preserve"> </w:t>
      </w:r>
      <w:r w:rsidRPr="004A63FA">
        <w:rPr>
          <w:b/>
          <w:bCs/>
        </w:rPr>
        <w:t>Terms-of-Reference Form</w:t>
      </w:r>
    </w:p>
    <w:p w14:paraId="4243A799" w14:textId="7E9C2F65" w:rsidR="0082157E" w:rsidRDefault="0082157E">
      <w:r>
        <w:t>----</w:t>
      </w:r>
    </w:p>
    <w:p w14:paraId="51DE5F9A" w14:textId="77777777" w:rsidR="0082157E" w:rsidRDefault="0082157E"/>
    <w:p w14:paraId="403EE6A2" w14:textId="65805C65" w:rsidR="0082157E" w:rsidRDefault="0082157E">
      <w:r>
        <w:t>Donor Organization:</w:t>
      </w:r>
    </w:p>
    <w:p w14:paraId="764C85B1" w14:textId="77777777" w:rsidR="0082157E" w:rsidRDefault="0082157E"/>
    <w:p w14:paraId="57BC3A2A" w14:textId="65AF759E" w:rsidR="0082157E" w:rsidRDefault="0082157E">
      <w:r>
        <w:t>Name of the fund:</w:t>
      </w:r>
    </w:p>
    <w:p w14:paraId="76D55E29" w14:textId="728A2F25" w:rsidR="0082157E" w:rsidRDefault="0082157E"/>
    <w:p w14:paraId="3A3FA025" w14:textId="4ABBFF77" w:rsidR="0082157E" w:rsidRDefault="0082157E">
      <w:r>
        <w:t>Amount (USD):</w:t>
      </w:r>
    </w:p>
    <w:p w14:paraId="29444F13" w14:textId="77777777" w:rsidR="0082157E" w:rsidRDefault="0082157E"/>
    <w:p w14:paraId="4698D94D" w14:textId="23AC8555" w:rsidR="0082157E" w:rsidRDefault="0082157E">
      <w:proofErr w:type="gramStart"/>
      <w:r>
        <w:t>( )</w:t>
      </w:r>
      <w:proofErr w:type="gramEnd"/>
      <w:r>
        <w:t xml:space="preserve"> contribution upon establishment of a new fund</w:t>
      </w:r>
    </w:p>
    <w:p w14:paraId="2C83E0E7" w14:textId="4C497800" w:rsidR="0082157E" w:rsidRDefault="0082157E">
      <w:proofErr w:type="gramStart"/>
      <w:r>
        <w:t>( )</w:t>
      </w:r>
      <w:proofErr w:type="gramEnd"/>
      <w:r>
        <w:t xml:space="preserve"> contribution for the extension of an existing fund</w:t>
      </w:r>
    </w:p>
    <w:p w14:paraId="58245FB4" w14:textId="067870E8" w:rsidR="0082157E" w:rsidRDefault="0082157E"/>
    <w:p w14:paraId="55903910" w14:textId="673AE138" w:rsidR="0082157E" w:rsidRDefault="0082157E">
      <w:r>
        <w:t>Intended use of fund and general criteria to apply in the administration of the fund:</w:t>
      </w:r>
    </w:p>
    <w:p w14:paraId="58DF097E" w14:textId="7F7C130B" w:rsidR="0082157E" w:rsidRDefault="0082157E"/>
    <w:p w14:paraId="55F378E4" w14:textId="54F75A34" w:rsidR="0082157E" w:rsidRDefault="0082157E"/>
    <w:p w14:paraId="304C5741" w14:textId="77777777" w:rsidR="004A63FA" w:rsidRDefault="004A63FA"/>
    <w:p w14:paraId="3CCFF88C" w14:textId="19755646" w:rsidR="0082157E" w:rsidRDefault="0082157E">
      <w:r>
        <w:t>Signatures:</w:t>
      </w:r>
    </w:p>
    <w:p w14:paraId="457B87EE" w14:textId="77777777" w:rsidR="0082157E" w:rsidRDefault="0082157E"/>
    <w:p w14:paraId="5985EF28" w14:textId="0DABF8D2" w:rsidR="0082157E" w:rsidRDefault="0082157E">
      <w:r>
        <w:tab/>
      </w:r>
      <w:r>
        <w:tab/>
        <w:t>Donor Organization</w:t>
      </w:r>
      <w:r>
        <w:tab/>
      </w:r>
      <w:r>
        <w:tab/>
      </w:r>
      <w:r>
        <w:tab/>
      </w:r>
      <w:r>
        <w:tab/>
        <w:t>International Ergonomics Association</w:t>
      </w:r>
    </w:p>
    <w:sectPr w:rsidR="0082157E" w:rsidSect="00FE334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9D94E" w14:textId="77777777" w:rsidR="00303468" w:rsidRDefault="00303468" w:rsidP="00D06051">
      <w:pPr>
        <w:spacing w:after="0" w:line="240" w:lineRule="auto"/>
      </w:pPr>
      <w:r>
        <w:separator/>
      </w:r>
    </w:p>
  </w:endnote>
  <w:endnote w:type="continuationSeparator" w:id="0">
    <w:p w14:paraId="78D88913" w14:textId="77777777" w:rsidR="00303468" w:rsidRDefault="00303468"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24C82" w14:textId="77777777" w:rsidR="000967C5" w:rsidRDefault="000967C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2878"/>
      <w:gridCol w:w="2627"/>
      <w:gridCol w:w="3845"/>
    </w:tblGrid>
    <w:tr w:rsidR="0027239B" w14:paraId="12ADA976" w14:textId="77777777" w:rsidTr="0027239B">
      <w:tc>
        <w:tcPr>
          <w:tcW w:w="2943" w:type="dxa"/>
        </w:tcPr>
        <w:p w14:paraId="3031563A" w14:textId="3B901346" w:rsidR="0027239B" w:rsidRDefault="0027239B">
          <w:pPr>
            <w:pStyle w:val="Fuzeile"/>
          </w:pPr>
          <w:r>
            <w:t>Date Approved: 20</w:t>
          </w:r>
          <w:r w:rsidR="000967C5">
            <w:t>26</w:t>
          </w:r>
          <w:r>
            <w:t>-</w:t>
          </w:r>
          <w:r w:rsidR="000967C5">
            <w:t>nn</w:t>
          </w:r>
          <w:r>
            <w:t>-</w:t>
          </w:r>
          <w:r w:rsidR="000967C5">
            <w:t>nn</w:t>
          </w:r>
        </w:p>
      </w:tc>
      <w:tc>
        <w:tcPr>
          <w:tcW w:w="2694" w:type="dxa"/>
        </w:tcPr>
        <w:p w14:paraId="6FC5B81F" w14:textId="478636AA" w:rsidR="0027239B" w:rsidRDefault="0027239B">
          <w:pPr>
            <w:pStyle w:val="Fuzeile"/>
          </w:pPr>
          <w:r>
            <w:t xml:space="preserve">Review Date: </w:t>
          </w:r>
        </w:p>
      </w:tc>
      <w:tc>
        <w:tcPr>
          <w:tcW w:w="3939" w:type="dxa"/>
        </w:tcPr>
        <w:p w14:paraId="0F35814A" w14:textId="77777777" w:rsidR="0027239B" w:rsidRDefault="0027239B" w:rsidP="0062323B">
          <w:pPr>
            <w:pStyle w:val="Fuzeile"/>
          </w:pPr>
          <w:r>
            <w:t xml:space="preserve">Responsible: </w:t>
          </w:r>
          <w:r w:rsidR="0062323B">
            <w:t>Treasurer</w:t>
          </w:r>
        </w:p>
      </w:tc>
    </w:tr>
  </w:tbl>
  <w:p w14:paraId="2B4AC279" w14:textId="77777777" w:rsidR="0027239B" w:rsidRDefault="0027239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0255" w14:textId="77777777" w:rsidR="000967C5" w:rsidRDefault="000967C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59038" w14:textId="77777777" w:rsidR="00303468" w:rsidRDefault="00303468" w:rsidP="00D06051">
      <w:pPr>
        <w:spacing w:after="0" w:line="240" w:lineRule="auto"/>
      </w:pPr>
      <w:r>
        <w:separator/>
      </w:r>
    </w:p>
  </w:footnote>
  <w:footnote w:type="continuationSeparator" w:id="0">
    <w:p w14:paraId="04AC3387" w14:textId="77777777" w:rsidR="00303468" w:rsidRDefault="00303468"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7A61" w14:textId="77777777" w:rsidR="000967C5" w:rsidRDefault="000967C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3216"/>
      <w:gridCol w:w="3073"/>
      <w:gridCol w:w="3071"/>
    </w:tblGrid>
    <w:tr w:rsidR="00D06051" w14:paraId="7044C574" w14:textId="77777777" w:rsidTr="00D06051">
      <w:tc>
        <w:tcPr>
          <w:tcW w:w="3192" w:type="dxa"/>
          <w:tcBorders>
            <w:top w:val="nil"/>
            <w:left w:val="nil"/>
            <w:right w:val="nil"/>
          </w:tcBorders>
        </w:tcPr>
        <w:p w14:paraId="61B0C1EE" w14:textId="3AF3D686" w:rsidR="00D06051" w:rsidRDefault="00661B8F" w:rsidP="00D06051">
          <w:pPr>
            <w:pStyle w:val="Kopfzeile"/>
          </w:pPr>
          <w:r>
            <w:rPr>
              <w:noProof/>
            </w:rPr>
            <w:drawing>
              <wp:anchor distT="0" distB="0" distL="114300" distR="114300" simplePos="0" relativeHeight="251663360"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550CAF16" w14:textId="77777777" w:rsidR="00D06051" w:rsidRDefault="00D06051" w:rsidP="00D06051">
          <w:pPr>
            <w:pStyle w:val="Kopfzeile"/>
            <w:jc w:val="center"/>
            <w:rPr>
              <w:b/>
            </w:rPr>
          </w:pPr>
          <w:r>
            <w:rPr>
              <w:b/>
            </w:rPr>
            <w:t>Operating Procedures</w:t>
          </w:r>
        </w:p>
        <w:p w14:paraId="62A5C0D9" w14:textId="77777777" w:rsidR="00D06051" w:rsidRPr="00D06051" w:rsidRDefault="00D06051" w:rsidP="00D06051">
          <w:pPr>
            <w:pStyle w:val="Kopfzeile"/>
            <w:jc w:val="center"/>
            <w:rPr>
              <w:b/>
            </w:rPr>
          </w:pPr>
        </w:p>
      </w:tc>
      <w:tc>
        <w:tcPr>
          <w:tcW w:w="3192" w:type="dxa"/>
          <w:tcBorders>
            <w:top w:val="nil"/>
            <w:left w:val="nil"/>
            <w:right w:val="nil"/>
          </w:tcBorders>
        </w:tcPr>
        <w:p w14:paraId="0BE42737" w14:textId="77777777" w:rsidR="00D06051" w:rsidRDefault="00D06051" w:rsidP="00D06051">
          <w:pPr>
            <w:pStyle w:val="Kopfzeile"/>
          </w:pPr>
          <w:r>
            <w:t>OP-</w:t>
          </w:r>
          <w:r w:rsidR="00BB37B1">
            <w:t>Funds Administered by the IEA</w:t>
          </w:r>
        </w:p>
        <w:p w14:paraId="4AC12F6A" w14:textId="77777777" w:rsidR="00D06051" w:rsidRDefault="00D06051" w:rsidP="00D06051">
          <w:pPr>
            <w:pStyle w:val="Kopfzeile"/>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D06051">
      <w:tc>
        <w:tcPr>
          <w:tcW w:w="3192" w:type="dxa"/>
        </w:tcPr>
        <w:p w14:paraId="1957EC14" w14:textId="46E48319" w:rsidR="00D06051" w:rsidRDefault="00661B8F" w:rsidP="00D06051">
          <w:pPr>
            <w:pStyle w:val="Kopfzeile"/>
            <w:rPr>
              <w:noProof/>
              <w:lang w:eastAsia="en-CA"/>
            </w:rPr>
          </w:pPr>
          <w:r>
            <w:rPr>
              <w:noProof/>
              <w:lang w:eastAsia="en-CA"/>
            </w:rPr>
            <w:t>Number: 14</w:t>
          </w:r>
        </w:p>
      </w:tc>
      <w:tc>
        <w:tcPr>
          <w:tcW w:w="3192" w:type="dxa"/>
        </w:tcPr>
        <w:p w14:paraId="5D087555" w14:textId="77777777" w:rsidR="00D06051" w:rsidRDefault="00D06051" w:rsidP="00D06051">
          <w:pPr>
            <w:pStyle w:val="Kopfzeile"/>
          </w:pPr>
          <w:r>
            <w:t>Subject:</w:t>
          </w:r>
        </w:p>
        <w:p w14:paraId="288A3551" w14:textId="77777777" w:rsidR="00D06051" w:rsidRDefault="00BB37B1" w:rsidP="00D06051">
          <w:pPr>
            <w:pStyle w:val="Kopfzeile"/>
            <w:jc w:val="center"/>
            <w:rPr>
              <w:b/>
            </w:rPr>
          </w:pPr>
          <w:r>
            <w:rPr>
              <w:b/>
            </w:rPr>
            <w:t>Funds Administered by the IEA</w:t>
          </w:r>
        </w:p>
      </w:tc>
      <w:tc>
        <w:tcPr>
          <w:tcW w:w="3192" w:type="dxa"/>
        </w:tcPr>
        <w:p w14:paraId="592C2C6E" w14:textId="77777777" w:rsidR="00D06051" w:rsidRDefault="00D06051" w:rsidP="00D06051">
          <w:pPr>
            <w:pStyle w:val="Kopfzeile"/>
          </w:pPr>
          <w:r>
            <w:t>Date approved:</w:t>
          </w:r>
        </w:p>
        <w:p w14:paraId="0EB16728" w14:textId="77CD8897" w:rsidR="00D06051" w:rsidRDefault="000967C5" w:rsidP="00D06051">
          <w:pPr>
            <w:pStyle w:val="Kopfzeile"/>
            <w:jc w:val="center"/>
          </w:pPr>
          <w:r>
            <w:t>2026</w:t>
          </w:r>
          <w:r w:rsidR="00D06051">
            <w:t>-</w:t>
          </w:r>
          <w:r>
            <w:t>nn</w:t>
          </w:r>
          <w:r w:rsidR="00D06051">
            <w:t>-</w:t>
          </w:r>
          <w:r>
            <w:t>nn</w:t>
          </w:r>
        </w:p>
      </w:tc>
    </w:tr>
  </w:tbl>
  <w:p w14:paraId="15C902AC" w14:textId="77777777" w:rsidR="00D06051" w:rsidRDefault="00D0605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8D82" w14:textId="77777777" w:rsidR="000967C5" w:rsidRDefault="000967C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6"/>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967C5"/>
    <w:rsid w:val="000A4F03"/>
    <w:rsid w:val="000E33D8"/>
    <w:rsid w:val="00143F73"/>
    <w:rsid w:val="00212258"/>
    <w:rsid w:val="0027239B"/>
    <w:rsid w:val="002E1458"/>
    <w:rsid w:val="002E7C56"/>
    <w:rsid w:val="00303468"/>
    <w:rsid w:val="00307E97"/>
    <w:rsid w:val="00316FE8"/>
    <w:rsid w:val="00320C82"/>
    <w:rsid w:val="00426C7D"/>
    <w:rsid w:val="00452937"/>
    <w:rsid w:val="00462D88"/>
    <w:rsid w:val="004A63FA"/>
    <w:rsid w:val="004C6813"/>
    <w:rsid w:val="005228D9"/>
    <w:rsid w:val="0058700A"/>
    <w:rsid w:val="00600773"/>
    <w:rsid w:val="0062323B"/>
    <w:rsid w:val="0064239F"/>
    <w:rsid w:val="0065656C"/>
    <w:rsid w:val="00661B8F"/>
    <w:rsid w:val="0070380A"/>
    <w:rsid w:val="007A5A44"/>
    <w:rsid w:val="0082157E"/>
    <w:rsid w:val="008A4307"/>
    <w:rsid w:val="008D589A"/>
    <w:rsid w:val="008E2D32"/>
    <w:rsid w:val="008E52C1"/>
    <w:rsid w:val="008F1515"/>
    <w:rsid w:val="009B654F"/>
    <w:rsid w:val="009C5520"/>
    <w:rsid w:val="009F380A"/>
    <w:rsid w:val="00A01CCE"/>
    <w:rsid w:val="00A411AE"/>
    <w:rsid w:val="00B723D5"/>
    <w:rsid w:val="00BB37B1"/>
    <w:rsid w:val="00BF0F31"/>
    <w:rsid w:val="00C22371"/>
    <w:rsid w:val="00C8777B"/>
    <w:rsid w:val="00D06051"/>
    <w:rsid w:val="00D84AFF"/>
    <w:rsid w:val="00D85F88"/>
    <w:rsid w:val="00D92391"/>
    <w:rsid w:val="00DC2168"/>
    <w:rsid w:val="00DE691E"/>
    <w:rsid w:val="00E76415"/>
    <w:rsid w:val="00E8331B"/>
    <w:rsid w:val="00F83DD2"/>
    <w:rsid w:val="00FB62E7"/>
    <w:rsid w:val="00FE33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06051"/>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D06051"/>
  </w:style>
  <w:style w:type="paragraph" w:styleId="Fuzeile">
    <w:name w:val="footer"/>
    <w:basedOn w:val="Standard"/>
    <w:link w:val="FuzeileZchn"/>
    <w:uiPriority w:val="99"/>
    <w:unhideWhenUsed/>
    <w:rsid w:val="00D06051"/>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051"/>
  </w:style>
  <w:style w:type="paragraph" w:styleId="Sprechblasentext">
    <w:name w:val="Balloon Text"/>
    <w:basedOn w:val="Standard"/>
    <w:link w:val="SprechblasentextZchn"/>
    <w:uiPriority w:val="99"/>
    <w:semiHidden/>
    <w:unhideWhenUsed/>
    <w:rsid w:val="00D0605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06051"/>
    <w:rPr>
      <w:rFonts w:ascii="Tahoma" w:hAnsi="Tahoma" w:cs="Tahoma"/>
      <w:sz w:val="16"/>
      <w:szCs w:val="16"/>
    </w:rPr>
  </w:style>
  <w:style w:type="table" w:styleId="Tabellenraster">
    <w:name w:val="Table Grid"/>
    <w:basedOn w:val="NormaleTabelle"/>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C8777B"/>
    <w:pPr>
      <w:ind w:left="720"/>
      <w:contextualSpacing/>
    </w:pPr>
  </w:style>
  <w:style w:type="character" w:styleId="Kommentarzeichen">
    <w:name w:val="annotation reference"/>
    <w:basedOn w:val="Absatz-Standardschriftart"/>
    <w:uiPriority w:val="99"/>
    <w:semiHidden/>
    <w:unhideWhenUsed/>
    <w:rsid w:val="00C8777B"/>
    <w:rPr>
      <w:sz w:val="16"/>
      <w:szCs w:val="16"/>
    </w:rPr>
  </w:style>
  <w:style w:type="paragraph" w:styleId="Kommentartext">
    <w:name w:val="annotation text"/>
    <w:basedOn w:val="Standard"/>
    <w:link w:val="KommentartextZchn"/>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KommentartextZchn">
    <w:name w:val="Kommentartext Zchn"/>
    <w:basedOn w:val="Absatz-Standardschriftart"/>
    <w:link w:val="Kommentartext"/>
    <w:uiPriority w:val="99"/>
    <w:semiHidden/>
    <w:rsid w:val="00D84AFF"/>
    <w:rPr>
      <w:rFonts w:ascii="LastResort" w:eastAsia="PMingLiU" w:hAnsi="LastResort" w:cs="Times New Roman"/>
      <w:sz w:val="20"/>
      <w:szCs w:val="20"/>
      <w:lang w:val="en-US"/>
    </w:rPr>
  </w:style>
  <w:style w:type="paragraph" w:styleId="berarbeitung">
    <w:name w:val="Revision"/>
    <w:hidden/>
    <w:uiPriority w:val="99"/>
    <w:semiHidden/>
    <w:rsid w:val="000E33D8"/>
    <w:pPr>
      <w:spacing w:after="0" w:line="240" w:lineRule="auto"/>
    </w:pPr>
  </w:style>
  <w:style w:type="paragraph" w:styleId="Kommentarthema">
    <w:name w:val="annotation subject"/>
    <w:basedOn w:val="Kommentartext"/>
    <w:next w:val="Kommentartext"/>
    <w:link w:val="KommentarthemaZchn"/>
    <w:uiPriority w:val="99"/>
    <w:semiHidden/>
    <w:unhideWhenUsed/>
    <w:rsid w:val="008F1515"/>
    <w:pPr>
      <w:spacing w:after="200"/>
    </w:pPr>
    <w:rPr>
      <w:rFonts w:asciiTheme="minorHAnsi" w:eastAsiaTheme="minorHAnsi" w:hAnsiTheme="minorHAnsi" w:cstheme="minorBidi"/>
      <w:b/>
      <w:bCs/>
      <w:lang w:val="en-CA"/>
    </w:rPr>
  </w:style>
  <w:style w:type="character" w:customStyle="1" w:styleId="KommentarthemaZchn">
    <w:name w:val="Kommentarthema Zchn"/>
    <w:basedOn w:val="KommentartextZchn"/>
    <w:link w:val="Kommentarthema"/>
    <w:uiPriority w:val="99"/>
    <w:semiHidden/>
    <w:rsid w:val="008F1515"/>
    <w:rPr>
      <w:rFonts w:ascii="LastResort" w:eastAsia="PMingLiU" w:hAnsi="LastResort"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2778</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Alexander, Thomas</cp:lastModifiedBy>
  <cp:revision>10</cp:revision>
  <dcterms:created xsi:type="dcterms:W3CDTF">2026-08-20T13:39:00Z</dcterms:created>
  <dcterms:modified xsi:type="dcterms:W3CDTF">2026-09-09T15:58:00Z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2025-03-03T23:42:49Z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af9e2075-93f3-4f34-b6c7-bba8bda3af23</vt:lpwstr>
  </property>
  <property fmtid="{D5CDD505-2E9C-101B-9397-08002B2CF9AE}" pid="8" name="MSIP_Label_d0689301-32b1-463b-ba86-10202492460a_ContentBits">
    <vt:lpwstr>0</vt:lpwstr>
  </property>
  <property fmtid="{D5CDD505-2E9C-101B-9397-08002B2CF9AE}" pid="9" name="MSIP_Label_d0689301-32b1-463b-ba86-10202492460a_Tag">
    <vt:lpwstr>10, 3, 0, 1</vt:lpwstr>
  </property>
</Properties>
</file>